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62"/>
      </w:tblGrid>
      <w:tr w:rsidR="007C666B" w:rsidRPr="007C666B" w:rsidTr="007C666B">
        <w:trPr>
          <w:tblCellSpacing w:w="15" w:type="dxa"/>
        </w:trPr>
        <w:tc>
          <w:tcPr>
            <w:tcW w:w="0" w:type="auto"/>
            <w:vAlign w:val="center"/>
            <w:hideMark/>
          </w:tcPr>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LUẬT</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PHÒNG, CHỐNG THAM NHŨNG</w:t>
            </w:r>
          </w:p>
          <w:p w:rsidR="007C666B" w:rsidRPr="007C666B" w:rsidRDefault="007C666B" w:rsidP="007C666B">
            <w:pPr>
              <w:spacing w:after="0" w:line="240" w:lineRule="auto"/>
              <w:rPr>
                <w:rFonts w:eastAsia="Times New Roman" w:cs="Times New Roman"/>
                <w:i/>
                <w:iCs/>
                <w:sz w:val="24"/>
                <w:szCs w:val="24"/>
              </w:rPr>
            </w:pPr>
          </w:p>
          <w:p w:rsidR="007C666B" w:rsidRPr="007C666B" w:rsidRDefault="007C666B" w:rsidP="007C666B">
            <w:pPr>
              <w:spacing w:before="100" w:beforeAutospacing="1" w:after="100" w:afterAutospacing="1" w:line="240" w:lineRule="auto"/>
              <w:rPr>
                <w:rFonts w:eastAsia="Times New Roman" w:cs="Times New Roman"/>
                <w:i/>
                <w:iCs/>
                <w:sz w:val="24"/>
                <w:szCs w:val="24"/>
              </w:rPr>
            </w:pPr>
            <w:r w:rsidRPr="007C666B">
              <w:rPr>
                <w:rFonts w:eastAsia="Times New Roman" w:cs="Times New Roman"/>
                <w:i/>
                <w:iCs/>
                <w:sz w:val="24"/>
                <w:szCs w:val="24"/>
              </w:rPr>
              <w:t>Căn cứ vào Hiến pháp nước Cộng hoà xã hội chủ nghĩa Việt Nam năm 1992 đã được sửa đổi, bổ sung theo Nghị quyết số 51/2001/QH10 ngày 25 tháng 12 năm 2001 của Quốc hội khoá X, kỳ họp thứ 10;</w:t>
            </w:r>
          </w:p>
          <w:p w:rsidR="007C666B" w:rsidRPr="007C666B" w:rsidRDefault="007C666B" w:rsidP="007C666B">
            <w:pPr>
              <w:spacing w:before="100" w:beforeAutospacing="1" w:after="100" w:afterAutospacing="1" w:line="240" w:lineRule="auto"/>
              <w:rPr>
                <w:rFonts w:eastAsia="Times New Roman" w:cs="Times New Roman"/>
                <w:i/>
                <w:iCs/>
                <w:sz w:val="24"/>
                <w:szCs w:val="24"/>
              </w:rPr>
            </w:pPr>
            <w:r w:rsidRPr="007C666B">
              <w:rPr>
                <w:rFonts w:eastAsia="Times New Roman" w:cs="Times New Roman"/>
                <w:i/>
                <w:iCs/>
                <w:sz w:val="24"/>
                <w:szCs w:val="24"/>
              </w:rPr>
              <w:t>Luật này quy định về phòng, chống tham nhũng.</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 xml:space="preserve">Chương </w:t>
            </w:r>
            <w:bookmarkStart w:id="0" w:name="Chuong_I"/>
            <w:bookmarkEnd w:id="0"/>
            <w:r w:rsidRPr="007C666B">
              <w:rPr>
                <w:rFonts w:eastAsia="Times New Roman" w:cs="Times New Roman"/>
                <w:b/>
                <w:bCs/>
                <w:sz w:val="24"/>
                <w:szCs w:val="24"/>
              </w:rPr>
              <w:t>I</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NHỮNG QUY ĐỊNH CHUNG</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1" w:name="Dieu_1"/>
            <w:bookmarkEnd w:id="1"/>
            <w:r w:rsidRPr="007C666B">
              <w:rPr>
                <w:rFonts w:eastAsia="Times New Roman" w:cs="Times New Roman"/>
                <w:b/>
                <w:bCs/>
                <w:sz w:val="24"/>
                <w:szCs w:val="24"/>
              </w:rPr>
              <w:t xml:space="preserve">1. </w:t>
            </w:r>
            <w:r w:rsidRPr="007C666B">
              <w:rPr>
                <w:rFonts w:eastAsia="Times New Roman" w:cs="Times New Roman"/>
                <w:b/>
                <w:bCs/>
                <w:i/>
                <w:iCs/>
                <w:sz w:val="24"/>
                <w:szCs w:val="24"/>
              </w:rPr>
              <w:t>Phạm vi điều chỉnh</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Luật này quy định về phòng ngừa, phát hiện, xử lý người có hành vi tham nhũng và trách nhiệm của cơ quan, tổ chức, đơn vị, cá nhân trong phòng, chống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Tham nhũng là hành vi của người có chức vụ, quyền hạn đã lợi dụng chức vụ, quyền hạn đó vì vụ lợi.</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Người có chức vụ, quyền hạn bao gồm:</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a) Cán bộ, công chức, viên chức;</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b) Sĩ quan, quân nhân chuyên nghiệp, công nhân quốc phòng trong cơ quan, đơn vị thuộc Quân đội nhân dân; sĩ quan, hạ sĩ quan nghiệp vụ, sĩ quan, hạ sĩ quan chuyên môn - kỹ thuật trong cơ quan, đơn vị thuộc Công an nhân dân;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 Cán bộ lãnh đạo, quản lý trong doanh nghiệp của Nhà nước; cán bộ lãnh đạo, quản lý là người đại diện phần vốn góp của Nhà nước tại doanh nghiệp;</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d) Người được giao thực hiện nhiệm vụ, công vụ có quyền hạn trong khi thực hiện nhiệm vụ, công vụ đó.</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2" w:name="Dieu_2"/>
            <w:bookmarkEnd w:id="2"/>
            <w:r w:rsidRPr="007C666B">
              <w:rPr>
                <w:rFonts w:eastAsia="Times New Roman" w:cs="Times New Roman"/>
                <w:b/>
                <w:bCs/>
                <w:sz w:val="24"/>
                <w:szCs w:val="24"/>
              </w:rPr>
              <w:t xml:space="preserve">2. </w:t>
            </w:r>
            <w:r w:rsidRPr="007C666B">
              <w:rPr>
                <w:rFonts w:eastAsia="Times New Roman" w:cs="Times New Roman"/>
                <w:b/>
                <w:bCs/>
                <w:i/>
                <w:iCs/>
                <w:sz w:val="24"/>
                <w:szCs w:val="24"/>
              </w:rPr>
              <w:t>Giải thích từ ngữ</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Trong Luật này, các từ ngữ dưới đây được hiểu như sau:</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Tài sản tham nhũng là tài sản có được từ hành vi tham nhũng, tài sản có nguồn gốc từ hành vi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2. Công khai là việc cơ quan, tổ chức, đơn vị công bố, cung cấp thông tin chính thức về văn bản, hoạt động hoặc về nội dung nhất định.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Minh bạch tài sản, thu nhập là việc kê khai tài sản, thu nhập của người có nghĩa vụ kê khai và khi cần thiết được xác minh, kết luận.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4. Nhũng nhiễu là hành vi cửa quyền, hách dịch, gây khó khăn, phiền hà khi thực hiện nhiệm </w:t>
            </w:r>
            <w:r w:rsidRPr="007C666B">
              <w:rPr>
                <w:rFonts w:eastAsia="Times New Roman" w:cs="Times New Roman"/>
                <w:sz w:val="24"/>
                <w:szCs w:val="24"/>
              </w:rPr>
              <w:lastRenderedPageBreak/>
              <w:t>vụ, công vụ.</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5. Vụ lợi là lợi ích vật chất, tinh thần mà người có chức vụ, quyền hạn đạt được hoặc có thể đạt được thông qua hành vi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6. Cơ quan, tổ chức, đơn vị bao gồm cơ quan nhà nước, tổ chức chính trị, tổ chức chính trị - xã hội, đơn vị vũ trang nhân dân, đơn vị sự nghiệp, doanh nghiệp của Nhà nước và cơ quan, tổ chức, đơn vị khác có sử dụng ngân sách, tài sản của Nhà nước.</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3" w:name="Dieu_3"/>
            <w:bookmarkEnd w:id="3"/>
            <w:r w:rsidRPr="007C666B">
              <w:rPr>
                <w:rFonts w:eastAsia="Times New Roman" w:cs="Times New Roman"/>
                <w:b/>
                <w:bCs/>
                <w:sz w:val="24"/>
                <w:szCs w:val="24"/>
              </w:rPr>
              <w:t xml:space="preserve">3. </w:t>
            </w:r>
            <w:r w:rsidRPr="007C666B">
              <w:rPr>
                <w:rFonts w:eastAsia="Times New Roman" w:cs="Times New Roman"/>
                <w:b/>
                <w:bCs/>
                <w:i/>
                <w:iCs/>
                <w:sz w:val="24"/>
                <w:szCs w:val="24"/>
              </w:rPr>
              <w:t>Các hành vi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Tham ô tài sản.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Nhận hối lộ.</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Lạm dụng chức vụ, quyền hạn chiếm đoạt tài sản.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4. Lợi dụng chức vụ, quyền hạn trong khi thi hành nhiệm vụ, công vụ vì vụ lợi.</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5. Lạm quyền trong khi thi hành nhiệm vụ, công vụ vì vụ lợi.</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6. Lợi dụng chức vụ, quyền hạn gây ảnh hưởng với người khác để trục lợi.</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7. Giả mạo trong công tác vì vụ lợi.</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8. Đưa hối lộ, môi giới hối lộ được thực hiện bởi người có chức vụ, quyền hạn để giải quyết công việc của cơ quan, tổ chức, đơn vị hoặc địa phương vì vụ lợi.</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9. Lợi dụng chức vụ, quyền hạn sử dụng trái phép tài sản của Nhà nước vì vụ lợi.</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10. Nhũng nhiễu vì vụ lợi.</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11. Không thực hiện nhiệm vụ, công vụ vì vụ lợi.</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12. Lợi dụng chức vụ, quyền hạn để bao che cho người có hành vi vi phạm pháp luật vì vụ lợi; cản trở, can thiệp trái pháp luật vào việc kiểm tra, thanh tra, kiểm toán, điều tra, truy tố, xét xử, thi hành </w:t>
            </w:r>
            <w:proofErr w:type="gramStart"/>
            <w:r w:rsidRPr="007C666B">
              <w:rPr>
                <w:rFonts w:eastAsia="Times New Roman" w:cs="Times New Roman"/>
                <w:sz w:val="24"/>
                <w:szCs w:val="24"/>
              </w:rPr>
              <w:t>án</w:t>
            </w:r>
            <w:proofErr w:type="gramEnd"/>
            <w:r w:rsidRPr="007C666B">
              <w:rPr>
                <w:rFonts w:eastAsia="Times New Roman" w:cs="Times New Roman"/>
                <w:sz w:val="24"/>
                <w:szCs w:val="24"/>
              </w:rPr>
              <w:t xml:space="preserve"> vì vụ lợi.</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4" w:name="Dieu_4"/>
            <w:bookmarkEnd w:id="4"/>
            <w:r w:rsidRPr="007C666B">
              <w:rPr>
                <w:rFonts w:eastAsia="Times New Roman" w:cs="Times New Roman"/>
                <w:b/>
                <w:bCs/>
                <w:sz w:val="24"/>
                <w:szCs w:val="24"/>
              </w:rPr>
              <w:t xml:space="preserve">4. </w:t>
            </w:r>
            <w:r w:rsidRPr="007C666B">
              <w:rPr>
                <w:rFonts w:eastAsia="Times New Roman" w:cs="Times New Roman"/>
                <w:b/>
                <w:bCs/>
                <w:i/>
                <w:iCs/>
                <w:sz w:val="24"/>
                <w:szCs w:val="24"/>
              </w:rPr>
              <w:t>Nguyên tắc xử lý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Mọi hành vi tham nhũng đều phải được phát hiện, ngăn chặn và xử lý kịp thời, nghiêm minh.</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Người có hành vi tham nhũng ở bất kỳ cương vị, chức vụ nào phải bị xử lý theo quy định của pháp luật.</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Tài sản tham nhũng phải được thu hồi, tịch thu; người có hành vi tham nhũng gây thiệt hại thì phải bồi thường, bồi hoàn theo quy định của pháp luật.</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4. Người có hành vi tham nhũng đã chủ động khai báo trước khi bị phát hiện, tích cực hạn chế thiệt hại do hành vi trái pháp luật của mình gây ra, tự giác nộp lại tài sản tham nhũng thì có thể được xem xét giảm nhẹ hình thức kỷ luật, giảm nhẹ hình phạt hoặc miễn truy cứu trách </w:t>
            </w:r>
            <w:r w:rsidRPr="007C666B">
              <w:rPr>
                <w:rFonts w:eastAsia="Times New Roman" w:cs="Times New Roman"/>
                <w:sz w:val="24"/>
                <w:szCs w:val="24"/>
              </w:rPr>
              <w:lastRenderedPageBreak/>
              <w:t xml:space="preserve">nhiệm hình sự theo quy định của pháp luật.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5. Việc xử lý tham nhũng phải được thực hiện công khai theo quy định của pháp luật.</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6. Người có hành vi tham nhũng đã nghỉ hưu, thôi việc, chuyển công tác vẫn phải bị xử lý về hành vi tham nhũng do mình đã thực hiện.</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5" w:name="Dieu_5"/>
            <w:bookmarkEnd w:id="5"/>
            <w:r w:rsidRPr="007C666B">
              <w:rPr>
                <w:rFonts w:eastAsia="Times New Roman" w:cs="Times New Roman"/>
                <w:b/>
                <w:bCs/>
                <w:sz w:val="24"/>
                <w:szCs w:val="24"/>
              </w:rPr>
              <w:t xml:space="preserve">5. </w:t>
            </w:r>
            <w:r w:rsidRPr="007C666B">
              <w:rPr>
                <w:rFonts w:eastAsia="Times New Roman" w:cs="Times New Roman"/>
                <w:b/>
                <w:bCs/>
                <w:i/>
                <w:iCs/>
                <w:sz w:val="24"/>
                <w:szCs w:val="24"/>
              </w:rPr>
              <w:t>Trách nhiệm của cơ quan, tổ chức, đơn vị và người có chức vụ, quyền hạn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Cơ quan, tổ chức, đơn vị trong phạm vi nhiệm vụ, quyền hạn của mình có trách nhiệm sau đây:</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a) Tổ chức thực hiện văn bản quy phạm pháp luật về phòng, chống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b) Tiếp nhận, xử lý kịp thời báo cáo, tố giác, tố cáo và thông tin khác về hành vi tham nhũng;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 Bảo vệ quyền và lợi ích hợp pháp của người phát hiện, báo cáo, tố giác, tố cáo hành vi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d) Chủ động phòng ngừa, phát hiện hành vi tham nhũng; kịp thời cung cấp thông tin, tài liệu và thực hiện yêu cầu của cơ quan, tổ chức, cá nhân có thẩm quyền trong quá trình phát hiện, xử lý người có hành vi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Người đứng đầu cơ quan, tổ chức, đơn vị trong phạm vi nhiệm vụ, quyền hạn của mình có trách nhiệm sau đây:</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a) Chỉ đạo việc thực hiện các quy định tại khoản 1 Điều này;</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b) Gương mẫu, liêm khiết; định kỳ kiểm điểm việc thực hiện chức trách, nhiệm vụ và trách nhiệm của mình trong việc phòng ngừa, phát hiện hành vi tham nhũng, xử lý người có hành vi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 Chịu trách nhiệm khi để xảy ra hành vi tham nhũng trong cơ quan, tổ chức, đơn vị do mình quản lý, phụ trách.</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Người có chức vụ, quyền hạn có trách nhiệm sau đây:</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a) Thực hiện nhiệm vụ, công vụ đúng quy định của pháp luật;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b) Gương mẫu, liêm khiết; chấp hành nghiêm chỉnh quy định của pháp luật về phòng, chống tham nhũng, quy tắc ứng xử, quy tắc đạo đức nghề nghiệp;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 Kê khai tài sản theo quy định của Luật này và chịu trách nhiệm về tính chính xác, trung thực của việc kê khai đó.</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6" w:name="Dieu_6"/>
            <w:bookmarkEnd w:id="6"/>
            <w:r w:rsidRPr="007C666B">
              <w:rPr>
                <w:rFonts w:eastAsia="Times New Roman" w:cs="Times New Roman"/>
                <w:b/>
                <w:bCs/>
                <w:sz w:val="24"/>
                <w:szCs w:val="24"/>
              </w:rPr>
              <w:t xml:space="preserve">6. </w:t>
            </w:r>
            <w:r w:rsidRPr="007C666B">
              <w:rPr>
                <w:rFonts w:eastAsia="Times New Roman" w:cs="Times New Roman"/>
                <w:b/>
                <w:bCs/>
                <w:i/>
                <w:iCs/>
                <w:sz w:val="24"/>
                <w:szCs w:val="24"/>
              </w:rPr>
              <w:t>Quyền và nghĩa vụ của công dân trong phòng, chống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Công dân có quyền phát hiện, tố cáo hành vi tham nhũng; có nghĩa vụ hợp tác, giúp đỡ cơ quan, tổ chức, cá nhân có thẩm quyền trong việc phát hiện, xử lý người có hành vi tham nhũng.</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7" w:name="Dieu_7"/>
            <w:bookmarkEnd w:id="7"/>
            <w:r w:rsidRPr="007C666B">
              <w:rPr>
                <w:rFonts w:eastAsia="Times New Roman" w:cs="Times New Roman"/>
                <w:b/>
                <w:bCs/>
                <w:sz w:val="24"/>
                <w:szCs w:val="24"/>
              </w:rPr>
              <w:t xml:space="preserve">7. </w:t>
            </w:r>
            <w:r w:rsidRPr="007C666B">
              <w:rPr>
                <w:rFonts w:eastAsia="Times New Roman" w:cs="Times New Roman"/>
                <w:b/>
                <w:bCs/>
                <w:i/>
                <w:iCs/>
                <w:sz w:val="24"/>
                <w:szCs w:val="24"/>
              </w:rPr>
              <w:t xml:space="preserve">Trách nhiệm phối hợp của cơ quan thanh tra, kiểm toán nhà nước, điều tra, Viện </w:t>
            </w:r>
            <w:r w:rsidRPr="007C666B">
              <w:rPr>
                <w:rFonts w:eastAsia="Times New Roman" w:cs="Times New Roman"/>
                <w:b/>
                <w:bCs/>
                <w:i/>
                <w:iCs/>
                <w:sz w:val="24"/>
                <w:szCs w:val="24"/>
              </w:rPr>
              <w:lastRenderedPageBreak/>
              <w:t>kiểm sát, Toà án và của cơ quan, tổ chức, đơn vị hữu quan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Cơ quan thanh tra, kiểm toán nhà nước, điều tra, Viện kiểm sát, Toà án trong phạm vi nhiệm vụ, quyền hạn của mình có trách nhiệm phối hợp với nhau và phối hợp với cơ quan, tổ chức, đơn vị hữu quan trong việc phát hiện hành vi tham nhũng, xử lý người có hành vi tham nhũng và phải chịu trách nhiệm trước pháp luật về kết luận, quyết định của mình trong quá trình thanh tra, kiểm toán, điều tra, truy tố, xét xử vụ việc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Cơ quan, tổ chức, đơn vị hữu quan có trách nhiệm tạo điều kiện, cộng tác với cơ quan thanh tra, kiểm toán nhà nước, điều tra, Viện kiểm sát, Toà </w:t>
            </w:r>
            <w:proofErr w:type="gramStart"/>
            <w:r w:rsidRPr="007C666B">
              <w:rPr>
                <w:rFonts w:eastAsia="Times New Roman" w:cs="Times New Roman"/>
                <w:sz w:val="24"/>
                <w:szCs w:val="24"/>
              </w:rPr>
              <w:t>án</w:t>
            </w:r>
            <w:proofErr w:type="gramEnd"/>
            <w:r w:rsidRPr="007C666B">
              <w:rPr>
                <w:rFonts w:eastAsia="Times New Roman" w:cs="Times New Roman"/>
                <w:sz w:val="24"/>
                <w:szCs w:val="24"/>
              </w:rPr>
              <w:t xml:space="preserve"> trong việc phát hiện, xử lý người có hành vi tham nhũng.</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8" w:name="Dieu_8"/>
            <w:bookmarkEnd w:id="8"/>
            <w:r w:rsidRPr="007C666B">
              <w:rPr>
                <w:rFonts w:eastAsia="Times New Roman" w:cs="Times New Roman"/>
                <w:b/>
                <w:bCs/>
                <w:sz w:val="24"/>
                <w:szCs w:val="24"/>
              </w:rPr>
              <w:t xml:space="preserve">8. </w:t>
            </w:r>
            <w:r w:rsidRPr="007C666B">
              <w:rPr>
                <w:rFonts w:eastAsia="Times New Roman" w:cs="Times New Roman"/>
                <w:b/>
                <w:bCs/>
                <w:i/>
                <w:iCs/>
                <w:sz w:val="24"/>
                <w:szCs w:val="24"/>
              </w:rPr>
              <w:t xml:space="preserve">Trách nhiệm của Mặt trận Tổ quốc Việt Nam và các tổ chức thành viên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Mặt trận Tổ quốc Việt Nam và các tổ chức thành viên có trách nhiệm động viên nhân dân tham gia tích cực vào việc phòng, chống tham nhũng; phát hiện, kiến nghị cơ quan, tổ chức, cá nhân có thẩm quyền xử lý người có hành vi tham nhũng; giám sát việc thực hiện pháp luật về phòng, chống tham nhũng.</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9" w:name="Dieu_9"/>
            <w:bookmarkEnd w:id="9"/>
            <w:r w:rsidRPr="007C666B">
              <w:rPr>
                <w:rFonts w:eastAsia="Times New Roman" w:cs="Times New Roman"/>
                <w:b/>
                <w:bCs/>
                <w:sz w:val="24"/>
                <w:szCs w:val="24"/>
              </w:rPr>
              <w:t xml:space="preserve">9. </w:t>
            </w:r>
            <w:r w:rsidRPr="007C666B">
              <w:rPr>
                <w:rFonts w:eastAsia="Times New Roman" w:cs="Times New Roman"/>
                <w:b/>
                <w:bCs/>
                <w:i/>
                <w:iCs/>
                <w:sz w:val="24"/>
                <w:szCs w:val="24"/>
              </w:rPr>
              <w:t>Trách nhiệm của cơ quan báo chí</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Cơ quan báo chí có trách nhiệm tham gia vào việc phòng, chống tham nhũng; hợp tác với cơ quan, tổ chức, cá nhân có thẩm quyền trong phòng, chống tham nhũng; khi đưa tin phải bảo đảm chính xác, trung thực, khách quan và phải chịu trách nhiệm về nội dung của thông tin đã đưa.</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10" w:name="Dieu_10"/>
            <w:bookmarkEnd w:id="10"/>
            <w:r w:rsidRPr="007C666B">
              <w:rPr>
                <w:rFonts w:eastAsia="Times New Roman" w:cs="Times New Roman"/>
                <w:b/>
                <w:bCs/>
                <w:sz w:val="24"/>
                <w:szCs w:val="24"/>
              </w:rPr>
              <w:t xml:space="preserve">10. </w:t>
            </w:r>
            <w:r w:rsidRPr="007C666B">
              <w:rPr>
                <w:rFonts w:eastAsia="Times New Roman" w:cs="Times New Roman"/>
                <w:b/>
                <w:bCs/>
                <w:i/>
                <w:iCs/>
                <w:sz w:val="24"/>
                <w:szCs w:val="24"/>
              </w:rPr>
              <w:t>Các hành vi bị nghiêm cấm</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Các hành vi quy định tại Điều 3 của Luật này.</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Đe doạ, trả thù, trù dập người phát hiện, báo cáo, tố giác, tố cáo, cung cấp thông tin về hành vi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Lợi dụng việc tố cáo tham nhũng để vu cáo, vu khống cơ quan, tổ chức, đơn vị, cá nhân khác.</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 xml:space="preserve">Chương </w:t>
            </w:r>
            <w:bookmarkStart w:id="11" w:name="Chuong_II"/>
            <w:bookmarkEnd w:id="11"/>
            <w:r w:rsidRPr="007C666B">
              <w:rPr>
                <w:rFonts w:eastAsia="Times New Roman" w:cs="Times New Roman"/>
                <w:b/>
                <w:bCs/>
                <w:sz w:val="24"/>
                <w:szCs w:val="24"/>
              </w:rPr>
              <w:t>II</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PHÒNG NGỪA THAM NHŨNG</w:t>
            </w:r>
          </w:p>
          <w:p w:rsidR="007C666B" w:rsidRPr="007C666B" w:rsidRDefault="007C666B" w:rsidP="007C666B">
            <w:pPr>
              <w:spacing w:before="100" w:beforeAutospacing="1" w:after="100" w:afterAutospacing="1" w:line="240" w:lineRule="auto"/>
              <w:jc w:val="center"/>
              <w:rPr>
                <w:rFonts w:eastAsia="Times New Roman" w:cs="Times New Roman"/>
                <w:b/>
                <w:bCs/>
                <w:i/>
                <w:iCs/>
                <w:sz w:val="24"/>
                <w:szCs w:val="24"/>
              </w:rPr>
            </w:pPr>
            <w:r w:rsidRPr="007C666B">
              <w:rPr>
                <w:rFonts w:eastAsia="Times New Roman" w:cs="Times New Roman"/>
                <w:b/>
                <w:bCs/>
                <w:i/>
                <w:iCs/>
                <w:sz w:val="24"/>
                <w:szCs w:val="24"/>
              </w:rPr>
              <w:t>Mục 1</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CÔNG KHAI, MINH BẠCH TRONG HOẠT ĐỘNG</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CỦA CƠ QUAN, TỔ CHỨC, ĐƠN VỊ</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12" w:name="Dieu_11"/>
            <w:bookmarkEnd w:id="12"/>
            <w:r w:rsidRPr="007C666B">
              <w:rPr>
                <w:rFonts w:eastAsia="Times New Roman" w:cs="Times New Roman"/>
                <w:b/>
                <w:bCs/>
                <w:sz w:val="24"/>
                <w:szCs w:val="24"/>
              </w:rPr>
              <w:t xml:space="preserve">11. </w:t>
            </w:r>
            <w:r w:rsidRPr="007C666B">
              <w:rPr>
                <w:rFonts w:eastAsia="Times New Roman" w:cs="Times New Roman"/>
                <w:b/>
                <w:bCs/>
                <w:i/>
                <w:iCs/>
                <w:sz w:val="24"/>
                <w:szCs w:val="24"/>
              </w:rPr>
              <w:t>Nguyên tắc và nội dung công khai, minh bạch trong hoạt động của cơ quan, tổ chức, đơn vị</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Chính sách, pháp luật và việc tổ chức thực hiện chính sách, pháp luật phải được công khai, minh bạch, bảo đảm công bằng, dân chủ.</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lastRenderedPageBreak/>
              <w:t>2. Cơ quan, tổ chức, đơn vị phải công khai hoạt động của mình, trừ nội dung thuộc bí mật nhà nước và những nội dung khác theo quy định của Chính phủ.</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13" w:name="Dieu_12"/>
            <w:bookmarkEnd w:id="13"/>
            <w:r w:rsidRPr="007C666B">
              <w:rPr>
                <w:rFonts w:eastAsia="Times New Roman" w:cs="Times New Roman"/>
                <w:b/>
                <w:bCs/>
                <w:sz w:val="24"/>
                <w:szCs w:val="24"/>
              </w:rPr>
              <w:t xml:space="preserve">12. </w:t>
            </w:r>
            <w:r w:rsidRPr="007C666B">
              <w:rPr>
                <w:rFonts w:eastAsia="Times New Roman" w:cs="Times New Roman"/>
                <w:b/>
                <w:bCs/>
                <w:i/>
                <w:iCs/>
                <w:sz w:val="24"/>
                <w:szCs w:val="24"/>
              </w:rPr>
              <w:t>Hình thức công khai</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Hình thức công khai bao gồm:</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a) Công bố tại cuộc họp của cơ quan, tổ chức, đơn vị;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b) Niêm yết tại trụ sở làm việc của cơ quan, tổ chức, đơn vị;</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 Thông báo bằng văn bản đến cơ quan, tổ chức, đơn vị, cá nhân có liên quan;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d) Phát hành ấn phẩm;</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đ) Thông báo trên các phương tiện thông tin đại chúng;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e) Đưa lên trang thông tin điện tử;</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g) Cung cấp thông tin theo yêu cầu của cơ quan, tổ chức, cá nhân.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Ngoài những trường hợp pháp luật có quy định về hình thức công khai, người đứng đầu cơ quan, tổ chức, đơn vị có trách nhiệm lựa chọn một hoặc một số hình thức công khai quy định tại khoản 1 Điều này.</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14" w:name="Dieu_13"/>
            <w:bookmarkEnd w:id="14"/>
            <w:r w:rsidRPr="007C666B">
              <w:rPr>
                <w:rFonts w:eastAsia="Times New Roman" w:cs="Times New Roman"/>
                <w:b/>
                <w:bCs/>
                <w:sz w:val="24"/>
                <w:szCs w:val="24"/>
              </w:rPr>
              <w:t xml:space="preserve">13. </w:t>
            </w:r>
            <w:r w:rsidRPr="007C666B">
              <w:rPr>
                <w:rFonts w:eastAsia="Times New Roman" w:cs="Times New Roman"/>
                <w:b/>
                <w:bCs/>
                <w:i/>
                <w:iCs/>
                <w:sz w:val="24"/>
                <w:szCs w:val="24"/>
              </w:rPr>
              <w:t>Công khai, minh bạch trong mua sắm công và xây dựng cơ bản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1. Việc mua sắm công và xây dựng cơ bản phải được công khai theo quy định của pháp luật.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2. Trường hợp mua sắm công và xây dựng cơ bản mà pháp luật quy định phải đấu thầu thì nội dung công khai bao gồm: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a) Kế hoạch đấu thầu, mời sơ tuyển và kết quả sơ tuyển, mời thầu;</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b) Danh mục nhà thầu tham gia đấu thầu hạn chế, danh sách ngắn nhà thầu tham gia đấu thầu hạn chế, kết quả lựa chọn nhà thầu;</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 Thông tin về cá nhân, tổ chức thuộc chủ dự án, bên mời thầu, nhà thầu, cơ quan quản lý hoặc đối tượng khác vi phạm pháp luật về đấu thầu; thông tin về nhà thầu bị cấm tham gia và thông tin về xử lý vi phạm pháp luật về đấu thầu;</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d) Văn bản quy phạm pháp luật về đấu thầu, hệ thống thông tin dữ liệu về đấu thầu;</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đ) Báo cáo tổng kết công tác đấu thầu trên phạm vi toàn quốc của Bộ Kế hoạch và Đầu tư; báo cáo tổng kết công tác đấu thầu của bộ, ngành, địa phương và cơ sở;</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e) Thẩm quyền, thủ tục tiếp nhận và giải quyết khiếu nại, tố cáo trong đấu thầu.</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15" w:name="Dieu_14"/>
            <w:bookmarkEnd w:id="15"/>
            <w:r w:rsidRPr="007C666B">
              <w:rPr>
                <w:rFonts w:eastAsia="Times New Roman" w:cs="Times New Roman"/>
                <w:b/>
                <w:bCs/>
                <w:sz w:val="24"/>
                <w:szCs w:val="24"/>
              </w:rPr>
              <w:t xml:space="preserve">14. </w:t>
            </w:r>
            <w:r w:rsidRPr="007C666B">
              <w:rPr>
                <w:rFonts w:eastAsia="Times New Roman" w:cs="Times New Roman"/>
                <w:b/>
                <w:bCs/>
                <w:i/>
                <w:iCs/>
                <w:sz w:val="24"/>
                <w:szCs w:val="24"/>
              </w:rPr>
              <w:t>Công khai, minh bạch trong quản lý dự án đầu tư xây dựng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1. Dự </w:t>
            </w:r>
            <w:proofErr w:type="gramStart"/>
            <w:r w:rsidRPr="007C666B">
              <w:rPr>
                <w:rFonts w:eastAsia="Times New Roman" w:cs="Times New Roman"/>
                <w:sz w:val="24"/>
                <w:szCs w:val="24"/>
              </w:rPr>
              <w:t>án</w:t>
            </w:r>
            <w:proofErr w:type="gramEnd"/>
            <w:r w:rsidRPr="007C666B">
              <w:rPr>
                <w:rFonts w:eastAsia="Times New Roman" w:cs="Times New Roman"/>
                <w:sz w:val="24"/>
                <w:szCs w:val="24"/>
              </w:rPr>
              <w:t xml:space="preserve"> quy hoạch đầu tư xây dựng phải được lấy ý kiến của nhân dân địa phương nơi quy </w:t>
            </w:r>
            <w:r w:rsidRPr="007C666B">
              <w:rPr>
                <w:rFonts w:eastAsia="Times New Roman" w:cs="Times New Roman"/>
                <w:sz w:val="24"/>
                <w:szCs w:val="24"/>
              </w:rPr>
              <w:lastRenderedPageBreak/>
              <w:t xml:space="preserve">hoạch.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2. Dự </w:t>
            </w:r>
            <w:proofErr w:type="gramStart"/>
            <w:r w:rsidRPr="007C666B">
              <w:rPr>
                <w:rFonts w:eastAsia="Times New Roman" w:cs="Times New Roman"/>
                <w:sz w:val="24"/>
                <w:szCs w:val="24"/>
              </w:rPr>
              <w:t>án</w:t>
            </w:r>
            <w:proofErr w:type="gramEnd"/>
            <w:r w:rsidRPr="007C666B">
              <w:rPr>
                <w:rFonts w:eastAsia="Times New Roman" w:cs="Times New Roman"/>
                <w:sz w:val="24"/>
                <w:szCs w:val="24"/>
              </w:rPr>
              <w:t xml:space="preserve"> đầu tư xây dựng từ ngân sách địa phương phải được Hội đồng nhân dân xem xét, quyết định.</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3. Dự </w:t>
            </w:r>
            <w:proofErr w:type="gramStart"/>
            <w:r w:rsidRPr="007C666B">
              <w:rPr>
                <w:rFonts w:eastAsia="Times New Roman" w:cs="Times New Roman"/>
                <w:sz w:val="24"/>
                <w:szCs w:val="24"/>
              </w:rPr>
              <w:t>án</w:t>
            </w:r>
            <w:proofErr w:type="gramEnd"/>
            <w:r w:rsidRPr="007C666B">
              <w:rPr>
                <w:rFonts w:eastAsia="Times New Roman" w:cs="Times New Roman"/>
                <w:sz w:val="24"/>
                <w:szCs w:val="24"/>
              </w:rPr>
              <w:t xml:space="preserve"> đầu tư xây dựng sau khi được quyết định, phê duyệt phải được công khai để nhân dân giám sát.</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16" w:name="Dieu_15"/>
            <w:bookmarkEnd w:id="16"/>
            <w:r w:rsidRPr="007C666B">
              <w:rPr>
                <w:rFonts w:eastAsia="Times New Roman" w:cs="Times New Roman"/>
                <w:b/>
                <w:bCs/>
                <w:sz w:val="24"/>
                <w:szCs w:val="24"/>
              </w:rPr>
              <w:t xml:space="preserve">15. </w:t>
            </w:r>
            <w:r w:rsidRPr="007C666B">
              <w:rPr>
                <w:rFonts w:eastAsia="Times New Roman" w:cs="Times New Roman"/>
                <w:b/>
                <w:bCs/>
                <w:i/>
                <w:iCs/>
                <w:sz w:val="24"/>
                <w:szCs w:val="24"/>
              </w:rPr>
              <w:t>Công khai, minh bạch về tài chính và ngân sách nhà nước</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Các cấp ngân sách, đơn vị dự toán ngân sách phải công khai chi tiết số liệu dự toán và quyết toán đã được cơ quan nhà nước có thẩm quyền quyết định, phê chuẩn, kể cả khoản ngân sách bổ sung.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Đơn vị dự toán ngân sách có nguồn thu và các khoản chi từ các khoản đóng góp của tổ chức, cá nhân theo quy định của pháp luật phải công khai mục đích huy động, kết quả huy động và hiệu quả việc sử dụng các nguồn huy động.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Tổ chức được ngân sách nhà nước hỗ trợ phải công khai các nội dung sau đây:</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a) Số liệu dự toán, quyết toán;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b) Khoản đóng góp của tổ chức, cá nhân (nếu có);</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c) Cơ sở xác định mức hỗ trợ và số tiền ngân sách nhà nước hỗ trợ.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4. Dự án đầu tư xây dựng cơ bản có sử dụng vốn từ ngân sách nhà nước phải công khai các nội dung sau đây:</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a) Việc phân bổ vốn đầu tư trong dự toán ngân sách nhà nước được giao hằng năm cho các dự án;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b) Dự toán ngân sách của dự án đầu tư theo kế hoạch đầu tư được duyệt, mức vốn đầu tư của dự án được giao trong dự toán ngân sách năm;</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 Quyết toán vốn đầu tư của dự án hằng năm;</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d) Quyết toán vốn đầu tư khi dự </w:t>
            </w:r>
            <w:proofErr w:type="gramStart"/>
            <w:r w:rsidRPr="007C666B">
              <w:rPr>
                <w:rFonts w:eastAsia="Times New Roman" w:cs="Times New Roman"/>
                <w:sz w:val="24"/>
                <w:szCs w:val="24"/>
              </w:rPr>
              <w:t>án</w:t>
            </w:r>
            <w:proofErr w:type="gramEnd"/>
            <w:r w:rsidRPr="007C666B">
              <w:rPr>
                <w:rFonts w:eastAsia="Times New Roman" w:cs="Times New Roman"/>
                <w:sz w:val="24"/>
                <w:szCs w:val="24"/>
              </w:rPr>
              <w:t xml:space="preserve"> hoàn thành đã được cấp có thẩm quyền phê duyệt.</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5. Quỹ có nguồn từ ngân sách nhà nước phải công khai các nội dung sau đây:</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a) Quy chế hoạt động và cơ chế tài chính của quỹ;</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b) Kế hoạch tài chính hằng năm, trong đó chi tiết các khoản thu, chi có quan hệ với ngân sách nhà nước theo quy định của cấp có thẩm quyền;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 Kết quả hoạt động của quỹ;</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d) Quyết toán năm được cấp có thẩm quyền phê duyệt.</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6. Việc phân bổ, sử dụng ngân sách, tài sản của Nhà nước cho các dự án, chương trình mục tiêu đã được cơ quan nhà nước có thẩm quyền phê duyệt phải công khai cho cơ quan, tổ chức, </w:t>
            </w:r>
            <w:r w:rsidRPr="007C666B">
              <w:rPr>
                <w:rFonts w:eastAsia="Times New Roman" w:cs="Times New Roman"/>
                <w:sz w:val="24"/>
                <w:szCs w:val="24"/>
              </w:rPr>
              <w:lastRenderedPageBreak/>
              <w:t>đơn vị hữu quan và nhân dân nơi trực tiếp thụ hưởng biết.</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17" w:name="Dieu_16"/>
            <w:bookmarkEnd w:id="17"/>
            <w:r w:rsidRPr="007C666B">
              <w:rPr>
                <w:rFonts w:eastAsia="Times New Roman" w:cs="Times New Roman"/>
                <w:b/>
                <w:bCs/>
                <w:sz w:val="24"/>
                <w:szCs w:val="24"/>
              </w:rPr>
              <w:t xml:space="preserve">16. </w:t>
            </w:r>
            <w:r w:rsidRPr="007C666B">
              <w:rPr>
                <w:rFonts w:eastAsia="Times New Roman" w:cs="Times New Roman"/>
                <w:b/>
                <w:bCs/>
                <w:i/>
                <w:iCs/>
                <w:sz w:val="24"/>
                <w:szCs w:val="24"/>
              </w:rPr>
              <w:t>Công khai, minh bạch việc huy động và sử dụng các khoản đóng góp của nhân dân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Việc huy động các khoản đóng góp của nhân dân để đầu tư xây dựng công trình, lập quỹ trong phạm vi địa phương phải lấy ý kiến nhân dân và được Hội đồng nhân dân cùng cấp xem xét, quyết định.</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Việc huy động, sử dụng các khoản đóng góp của nhân dân quy định tại khoản 1 Điều này phải được công khai để nhân dân giám sát và phải chịu sự thanh tra, kiểm tra, giám sát theo quy định của pháp luật.</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3. Nội dung phải công khai bao gồm mục đích huy động, mức đóng góp, việc sử dụng, kết quả sử dụng và báo cáo quyết toán.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4. Công trình cơ sở hạ tầng tại xã, phường, thị trấn sử dụng các khoản đóng góp của nhân dân phải công khai các nội dung sau đây:</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a) Nội dung phải công khai quy định tại khoản 3 Điều này;</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b) Dự toán cho từng công trình theo kế hoạch đầu tư được duyệt;</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 Nguồn vốn đầu tư cho từng công trình;</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d) Kết quả đã huy động của từng đối tượng cụ thể, thời gian huy động;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đ) Kết quả lựa chọn nhà thầu đã được cấp có thẩm quyền phê duyệt;</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e) Tiến độ thi công và kết quả nghiệm thu khối lượng, chất lượng công trình và quyết toán công trình.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5. Việc huy động, sử dụng các khoản đóng góp của nhân dân vì mục đích từ thiện, nhân đạo được thực hiện theo quy định tại khoản 2 và khoản 3 Điều này.</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18" w:name="Dieu_17"/>
            <w:bookmarkEnd w:id="18"/>
            <w:r w:rsidRPr="007C666B">
              <w:rPr>
                <w:rFonts w:eastAsia="Times New Roman" w:cs="Times New Roman"/>
                <w:b/>
                <w:bCs/>
                <w:sz w:val="24"/>
                <w:szCs w:val="24"/>
              </w:rPr>
              <w:t xml:space="preserve">17. </w:t>
            </w:r>
            <w:r w:rsidRPr="007C666B">
              <w:rPr>
                <w:rFonts w:eastAsia="Times New Roman" w:cs="Times New Roman"/>
                <w:b/>
                <w:bCs/>
                <w:i/>
                <w:iCs/>
                <w:sz w:val="24"/>
                <w:szCs w:val="24"/>
              </w:rPr>
              <w:t>Công khai, minh bạch việc quản lý, sử dụng các khoản hỗ trợ, viện trợ</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Việc quản lý, phân bổ, sử dụng nguồn vốn hỗ trợ phát triển chính thức (ODA) được thực hiện theo quy định tại Điều 15 của Luật này. Đối với các khoản viện trợ phi chính phủ phải được công khai cho các đối tượng thụ hưởng biết.</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19" w:name="Dieu_18"/>
            <w:bookmarkEnd w:id="19"/>
            <w:r w:rsidRPr="007C666B">
              <w:rPr>
                <w:rFonts w:eastAsia="Times New Roman" w:cs="Times New Roman"/>
                <w:b/>
                <w:bCs/>
                <w:sz w:val="24"/>
                <w:szCs w:val="24"/>
              </w:rPr>
              <w:t xml:space="preserve">18. </w:t>
            </w:r>
            <w:r w:rsidRPr="007C666B">
              <w:rPr>
                <w:rFonts w:eastAsia="Times New Roman" w:cs="Times New Roman"/>
                <w:b/>
                <w:bCs/>
                <w:i/>
                <w:iCs/>
                <w:sz w:val="24"/>
                <w:szCs w:val="24"/>
              </w:rPr>
              <w:t>Công khai, minh bạch trong quản lý doanh nghiệp của Nhà nước</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Doanh nghiệp của Nhà nước có trách nhiệm công khai vốn và tài sản của Nhà nước đầu tư vào doanh nghiệp, vốn vay ưu đãi, báo cáo tài chính và kết quả kiểm toán, việc trích, lập và sử dụng quỹ của doanh nghiệp, việc tuyển dụng lao động, bổ nhiệm các chức danh lãnh đạo, quản lý của doanh nghiệp và nội dung khác theo quy định của pháp luật.</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20" w:name="Dieu_19"/>
            <w:bookmarkEnd w:id="20"/>
            <w:r w:rsidRPr="007C666B">
              <w:rPr>
                <w:rFonts w:eastAsia="Times New Roman" w:cs="Times New Roman"/>
                <w:b/>
                <w:bCs/>
                <w:sz w:val="24"/>
                <w:szCs w:val="24"/>
              </w:rPr>
              <w:t xml:space="preserve">19. </w:t>
            </w:r>
            <w:r w:rsidRPr="007C666B">
              <w:rPr>
                <w:rFonts w:eastAsia="Times New Roman" w:cs="Times New Roman"/>
                <w:b/>
                <w:bCs/>
                <w:i/>
                <w:iCs/>
                <w:sz w:val="24"/>
                <w:szCs w:val="24"/>
              </w:rPr>
              <w:t>Công khai, minh bạch trong cổ phần hoá doanh nghiệp của Nhà nước</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1. Việc cổ phần hoá doanh nghiệp của Nhà nước phải công khai, minh bạch; không được cổ phần hoá khép kín trong nội bộ doanh nghiệp. Doanh nghiệp được cổ phần hoá có trách </w:t>
            </w:r>
            <w:r w:rsidRPr="007C666B">
              <w:rPr>
                <w:rFonts w:eastAsia="Times New Roman" w:cs="Times New Roman"/>
                <w:sz w:val="24"/>
                <w:szCs w:val="24"/>
              </w:rPr>
              <w:lastRenderedPageBreak/>
              <w:t xml:space="preserve">nhiệm công khai thực trạng tài chính khi xác định giá trị doanh nghiệp.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Cơ quan nhà nước có thẩm quyền có trách nhiệm công khai giá trị doanh nghiệp được cổ phần hoá và việc điều chỉnh giá trị doanh nghiệp (nếu có).</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Việc bán cổ phần lần đầu của doanh nghiệp được cổ phần hoá phải thực hiện bằng phương thức bán đấu giá.</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21" w:name="Dieu_20"/>
            <w:bookmarkEnd w:id="21"/>
            <w:r w:rsidRPr="007C666B">
              <w:rPr>
                <w:rFonts w:eastAsia="Times New Roman" w:cs="Times New Roman"/>
                <w:b/>
                <w:bCs/>
                <w:sz w:val="24"/>
                <w:szCs w:val="24"/>
              </w:rPr>
              <w:t xml:space="preserve">20. </w:t>
            </w:r>
            <w:r w:rsidRPr="007C666B">
              <w:rPr>
                <w:rFonts w:eastAsia="Times New Roman" w:cs="Times New Roman"/>
                <w:b/>
                <w:bCs/>
                <w:i/>
                <w:iCs/>
                <w:sz w:val="24"/>
                <w:szCs w:val="24"/>
              </w:rPr>
              <w:t>Kiểm toán việc sử dụng ngân sách, tài sản của Nhà nước</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Cơ quan, tổ chức, đơn vị có trách nhiệm thực hiện kiểm toán và chịu sự kiểm toán việc sử dụng ngân sách, tài sản của Nhà nước theo quy định của pháp luật về kiểm toán.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2. Báo cáo kiểm toán phải được công khai theo quy định tại Điều 12 của Luật này. </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22" w:name="Dieu_21"/>
            <w:bookmarkEnd w:id="22"/>
            <w:r w:rsidRPr="007C666B">
              <w:rPr>
                <w:rFonts w:eastAsia="Times New Roman" w:cs="Times New Roman"/>
                <w:b/>
                <w:bCs/>
                <w:sz w:val="24"/>
                <w:szCs w:val="24"/>
              </w:rPr>
              <w:t xml:space="preserve">21. </w:t>
            </w:r>
            <w:r w:rsidRPr="007C666B">
              <w:rPr>
                <w:rFonts w:eastAsia="Times New Roman" w:cs="Times New Roman"/>
                <w:b/>
                <w:bCs/>
                <w:i/>
                <w:iCs/>
                <w:sz w:val="24"/>
                <w:szCs w:val="24"/>
              </w:rPr>
              <w:t>Công khai, minh bạch trong quản lý và sử dụng đất</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Việc lập quy hoạch, kế hoạch sử dụng đất phải bảo đảm dân chủ và công khai.</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Trong quá trình lập và điều chỉnh quy hoạch, kế hoạch sử dụng đất chi tiết, cơ quan, tổ chức thực hiện việc lập quy hoạch, kế hoạch đó phải thông báo công khai cho nhân dân địa phương nơi được quy hoạch, điều chỉnh biết.</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Quy hoạch, kế hoạch sử dụng đất chi tiết, việc giải phóng mặt bằng, giá đền bù khi thu hồi đất sau khi được cơ quan nhà nước có thẩm quyền quyết định, phê duyệt hoặc điều chỉnh phải được công khai.</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4. Thẩm quyền, trình tự, thủ tục và việc cấp giấy chứng nhận quyền sử dụng đất; quy hoạch chi tiết và việc phân lô đất ở, đối tượng được giao đất làm nhà ở phải được công khai.</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23" w:name="Dieu_22"/>
            <w:bookmarkEnd w:id="23"/>
            <w:r w:rsidRPr="007C666B">
              <w:rPr>
                <w:rFonts w:eastAsia="Times New Roman" w:cs="Times New Roman"/>
                <w:b/>
                <w:bCs/>
                <w:sz w:val="24"/>
                <w:szCs w:val="24"/>
              </w:rPr>
              <w:t xml:space="preserve">22. </w:t>
            </w:r>
            <w:r w:rsidRPr="007C666B">
              <w:rPr>
                <w:rFonts w:eastAsia="Times New Roman" w:cs="Times New Roman"/>
                <w:b/>
                <w:bCs/>
                <w:i/>
                <w:iCs/>
                <w:sz w:val="24"/>
                <w:szCs w:val="24"/>
              </w:rPr>
              <w:t xml:space="preserve">Công khai, minh bạch trong quản lý, sử dụng nhà ở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Thẩm quyền, trình tự, thủ tục và việc cấp giấy phép xây dựng nhà ở và giấy chứng nhận quyền sở hữu nhà ở phải được công khai.</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Việc hoá giá nhà ở thuộc sở hữu nhà nước, đối tượng được hoá giá nhà ở và các khoản tiền phải nộp khi hoá giá nhà ở phải được công khai.</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Việc bán nhà ở cho người tái định cư, người có thu nhập thấp và những đối tượng ưu tiên khác phải được công khai.</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24" w:name="Dieu_23"/>
            <w:bookmarkEnd w:id="24"/>
            <w:r w:rsidRPr="007C666B">
              <w:rPr>
                <w:rFonts w:eastAsia="Times New Roman" w:cs="Times New Roman"/>
                <w:b/>
                <w:bCs/>
                <w:sz w:val="24"/>
                <w:szCs w:val="24"/>
              </w:rPr>
              <w:t xml:space="preserve">23. </w:t>
            </w:r>
            <w:r w:rsidRPr="007C666B">
              <w:rPr>
                <w:rFonts w:eastAsia="Times New Roman" w:cs="Times New Roman"/>
                <w:b/>
                <w:bCs/>
                <w:i/>
                <w:iCs/>
                <w:sz w:val="24"/>
                <w:szCs w:val="24"/>
              </w:rPr>
              <w:t>Công khai, minh bạch trong lĩnh vực giáo dục</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Việc tuyển sinh, thi, kiểm tra, cấp văn bằng, chứng chỉ phải được công khai.</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Cơ quan quản lý giáo dục, cơ sở giáo dục có sử dụng ngân sách, tài sản của Nhà nước phải công khai việc quản lý, sử dụng ngân sách, tài sản của Nhà nước, việc thu, quản lý, sử dụng học phí, lệ phí tuyển sinh, các khoản thu từ hoạt động tư vấn, chuyển giao công nghệ, các khoản hỗ trợ, đầu tư cho giáo dục và các khoản thu khác theo quy định của pháp luật.</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25" w:name="Dieu_24"/>
            <w:bookmarkEnd w:id="25"/>
            <w:r w:rsidRPr="007C666B">
              <w:rPr>
                <w:rFonts w:eastAsia="Times New Roman" w:cs="Times New Roman"/>
                <w:b/>
                <w:bCs/>
                <w:sz w:val="24"/>
                <w:szCs w:val="24"/>
              </w:rPr>
              <w:t xml:space="preserve">24. </w:t>
            </w:r>
            <w:r w:rsidRPr="007C666B">
              <w:rPr>
                <w:rFonts w:eastAsia="Times New Roman" w:cs="Times New Roman"/>
                <w:b/>
                <w:bCs/>
                <w:i/>
                <w:iCs/>
                <w:sz w:val="24"/>
                <w:szCs w:val="24"/>
              </w:rPr>
              <w:t>Công khai, minh bạch trong lĩnh vực y tế</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lastRenderedPageBreak/>
              <w:t>1. Thẩm quyền, trình tự, thủ tục và việc cấp, thu hồi chứng chỉ hành nghề y, dược tư nhân, giấy chứng nhận đủ điều kiện hành nghề cho các cơ sở hành nghề y, dược phải được công khai.</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Cơ quan quản lý y tế, cơ sở khám, chữa bệnh có sử dụng ngân sách, tài sản của Nhà nước phải công khai việc thu, quản lý, sử dụng ngân sách, tài sản của Nhà nước, giá thuốc, việc thu, quản lý, sử dụng các loại phí liên quan đến việc khám, chữa bệnh và các khoản thu khác theo quy định của pháp luật.</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26" w:name="Dieu_25"/>
            <w:bookmarkEnd w:id="26"/>
            <w:r w:rsidRPr="007C666B">
              <w:rPr>
                <w:rFonts w:eastAsia="Times New Roman" w:cs="Times New Roman"/>
                <w:b/>
                <w:bCs/>
                <w:sz w:val="24"/>
                <w:szCs w:val="24"/>
              </w:rPr>
              <w:t xml:space="preserve">25. </w:t>
            </w:r>
            <w:r w:rsidRPr="007C666B">
              <w:rPr>
                <w:rFonts w:eastAsia="Times New Roman" w:cs="Times New Roman"/>
                <w:b/>
                <w:bCs/>
                <w:i/>
                <w:iCs/>
                <w:sz w:val="24"/>
                <w:szCs w:val="24"/>
              </w:rPr>
              <w:t>Công khai, minh bạch trong lĩnh vực khoa học - công nghệ</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Việc xét, tuyển chọn, giao trực tiếp, tài trợ thực hiện nhiệm vụ khoa học - công nghệ và việc đánh giá, nghiệm thu kết quả thực hiện nhiệm vụ khoa học - công nghệ phải được tiến hành công khai.</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Cơ quan quản lý khoa học - công nghệ, đơn vị nghiên cứu khoa học - công nghệ phải công khai việc quản lý, sử dụng ngân sách, tài sản của Nhà nước, các khoản hỗ trợ, viện trợ, đầu tư, các khoản thu từ hoạt động khoa học - công nghệ.</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27" w:name="Dieu_26"/>
            <w:bookmarkEnd w:id="27"/>
            <w:r w:rsidRPr="007C666B">
              <w:rPr>
                <w:rFonts w:eastAsia="Times New Roman" w:cs="Times New Roman"/>
                <w:b/>
                <w:bCs/>
                <w:sz w:val="24"/>
                <w:szCs w:val="24"/>
              </w:rPr>
              <w:t xml:space="preserve">26. </w:t>
            </w:r>
            <w:r w:rsidRPr="007C666B">
              <w:rPr>
                <w:rFonts w:eastAsia="Times New Roman" w:cs="Times New Roman"/>
                <w:b/>
                <w:bCs/>
                <w:i/>
                <w:iCs/>
                <w:sz w:val="24"/>
                <w:szCs w:val="24"/>
              </w:rPr>
              <w:t>Công khai, minh bạch trong lĩnh vực thể dục, thể thao</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Cơ quan quản lý thể dục, thể thao, Uỷ ban Ô-lim-pích Việt Nam, các liên đoàn thể thao, cơ sở thể dục, thể thao có trách nhiệm công khai việc quản lý, sử dụng ngân sách, tài sản của Nhà nước, các khoản thu từ hoạt động và dịch vụ thể dục, thể thao, khoản tài trợ, hỗ trợ, đóng góp của tổ chức, cá nhân trong nước và nước ngoài cho hoạt động thể dục, thể thao.</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28" w:name="Dieu_27"/>
            <w:bookmarkEnd w:id="28"/>
            <w:r w:rsidRPr="007C666B">
              <w:rPr>
                <w:rFonts w:eastAsia="Times New Roman" w:cs="Times New Roman"/>
                <w:b/>
                <w:bCs/>
                <w:sz w:val="24"/>
                <w:szCs w:val="24"/>
              </w:rPr>
              <w:t xml:space="preserve">27. </w:t>
            </w:r>
            <w:r w:rsidRPr="007C666B">
              <w:rPr>
                <w:rFonts w:eastAsia="Times New Roman" w:cs="Times New Roman"/>
                <w:b/>
                <w:bCs/>
                <w:i/>
                <w:iCs/>
                <w:sz w:val="24"/>
                <w:szCs w:val="24"/>
              </w:rPr>
              <w:t>Công khai, minh bạch trong hoạt động thanh tra, giải quyết khiếu nại, tố cáo, kiểm toán nhà nước</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1. Hoạt động thanh tra, giải quyết khiếu nại, tố cáo, kiểm toán nhà nước phải được tiến hành công khai theo quy định của pháp luật.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Văn bản, quyết định sau đây phải được công khai, trừ trường hợp pháp luật có quy định khác:</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a) Kết luận thanh tra;</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b) Quyết định giải quyết khiếu nại, quyết định giải quyết tố cáo;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 Báo cáo kiểm toán.</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29" w:name="Dieu_28"/>
            <w:bookmarkEnd w:id="29"/>
            <w:r w:rsidRPr="007C666B">
              <w:rPr>
                <w:rFonts w:eastAsia="Times New Roman" w:cs="Times New Roman"/>
                <w:b/>
                <w:bCs/>
                <w:sz w:val="24"/>
                <w:szCs w:val="24"/>
              </w:rPr>
              <w:t xml:space="preserve">28. </w:t>
            </w:r>
            <w:r w:rsidRPr="007C666B">
              <w:rPr>
                <w:rFonts w:eastAsia="Times New Roman" w:cs="Times New Roman"/>
                <w:b/>
                <w:bCs/>
                <w:i/>
                <w:iCs/>
                <w:sz w:val="24"/>
                <w:szCs w:val="24"/>
              </w:rPr>
              <w:t>Công khai, minh bạch trong hoạt động giải quyết các công việc của cơ quan, tổ chức, đơn vị, cá nhân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1. Cơ quan, tổ chức, cá nhân có thẩm quyền quản lý trong lĩnh vực nhà, đất, xây dựng, đăng ký kinh doanh, xét duyệt dự án, cấp vốn ngân sách nhà nước, tín dụng, ngân hàng, xuất khẩu, nhập khẩu, xuất cảnh, nhập cảnh, quản lý hộ khẩu, thuế, hải quan, bảo hiểm và các cơ quan, tổ chức, cá nhân khác trực tiếp giải quyết công việc của cơ quan, tổ chức, đơn vị, cá nhân phải công khai thủ tục hành chính, giải quyết đúng thời hạn, đúng pháp luật và đúng yêu cầu hợp pháp của cơ quan, tổ chức, đơn vị, cá nhân.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2. Cơ quan, tổ chức, đơn vị, cá nhân có quyền đề nghị với cơ quan, tổ chức, cá nhân có thẩm </w:t>
            </w:r>
            <w:r w:rsidRPr="007C666B">
              <w:rPr>
                <w:rFonts w:eastAsia="Times New Roman" w:cs="Times New Roman"/>
                <w:sz w:val="24"/>
                <w:szCs w:val="24"/>
              </w:rPr>
              <w:lastRenderedPageBreak/>
              <w:t xml:space="preserve">quyền giải quyết công việc của mình giải thích rõ những nội dung có liên quan. Khi nhận được đề nghị của cơ quan, tổ chức, đơn vị, cá nhân thì cơ quan, tổ chức, cá nhân có thẩm quyền phải kịp thời giải thích công khai.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Trong trường hợp cơ quan, tổ chức, cá nhân có thẩm quyền giải thích chưa thoả đáng hoặc cố tình gây khó khăn, phiền hà thì cơ quan, tổ chức, đơn vị, cá nhân có quyền kiến nghị lên cơ quan, tổ chức cấp trên trực tiếp của cơ quan, tổ chức, cá nhân đó.</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30" w:name="Dieu_29"/>
            <w:bookmarkEnd w:id="30"/>
            <w:r w:rsidRPr="007C666B">
              <w:rPr>
                <w:rFonts w:eastAsia="Times New Roman" w:cs="Times New Roman"/>
                <w:b/>
                <w:bCs/>
                <w:sz w:val="24"/>
                <w:szCs w:val="24"/>
              </w:rPr>
              <w:t xml:space="preserve">29. </w:t>
            </w:r>
            <w:r w:rsidRPr="007C666B">
              <w:rPr>
                <w:rFonts w:eastAsia="Times New Roman" w:cs="Times New Roman"/>
                <w:b/>
                <w:bCs/>
                <w:i/>
                <w:iCs/>
                <w:sz w:val="24"/>
                <w:szCs w:val="24"/>
              </w:rPr>
              <w:t>Công khai, minh bạch trong lĩnh vực tư pháp</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Việc thụ lý, điều tra, truy tố, kiểm sát, xét xử, thi hành </w:t>
            </w:r>
            <w:proofErr w:type="gramStart"/>
            <w:r w:rsidRPr="007C666B">
              <w:rPr>
                <w:rFonts w:eastAsia="Times New Roman" w:cs="Times New Roman"/>
                <w:sz w:val="24"/>
                <w:szCs w:val="24"/>
              </w:rPr>
              <w:t>án</w:t>
            </w:r>
            <w:proofErr w:type="gramEnd"/>
            <w:r w:rsidRPr="007C666B">
              <w:rPr>
                <w:rFonts w:eastAsia="Times New Roman" w:cs="Times New Roman"/>
                <w:sz w:val="24"/>
                <w:szCs w:val="24"/>
              </w:rPr>
              <w:t xml:space="preserve"> phải được công khai theo quy định của pháp luật về tố tụng và các quy định khác của pháp luật có liên quan. </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31" w:name="Dieu_30"/>
            <w:bookmarkEnd w:id="31"/>
            <w:r w:rsidRPr="007C666B">
              <w:rPr>
                <w:rFonts w:eastAsia="Times New Roman" w:cs="Times New Roman"/>
                <w:b/>
                <w:bCs/>
                <w:sz w:val="24"/>
                <w:szCs w:val="24"/>
              </w:rPr>
              <w:t xml:space="preserve">30. </w:t>
            </w:r>
            <w:r w:rsidRPr="007C666B">
              <w:rPr>
                <w:rFonts w:eastAsia="Times New Roman" w:cs="Times New Roman"/>
                <w:b/>
                <w:bCs/>
                <w:i/>
                <w:iCs/>
                <w:sz w:val="24"/>
                <w:szCs w:val="24"/>
              </w:rPr>
              <w:t>Công khai, minh bạch trong công tác tổ chức - cán bộ</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1. Việc tuyển dụng cán bộ, công chức, viên chức và người lao động khác vào cơ quan, tổ chức, đơn vị phải được công khai về số lượng, tiêu chuẩn, hình thức và kết quả tuyển dụng.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2. Việc quy hoạch, đào tạo, bổ nhiệm, chuyển ngạch, luân chuyển, điều động, khen thưởng, cho thôi việc, cho thôi giữ chức vụ, miễn nhiệm, bãi nhiệm, kỷ luật, hưu trí đối với cán bộ, công chức, viên chức và người lao động khác phải được công khai trong cơ quan, tổ chức, đơn vị nơi người đó làm việc. </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32" w:name="Dieu_31"/>
            <w:bookmarkEnd w:id="32"/>
            <w:r w:rsidRPr="007C666B">
              <w:rPr>
                <w:rFonts w:eastAsia="Times New Roman" w:cs="Times New Roman"/>
                <w:b/>
                <w:bCs/>
                <w:sz w:val="24"/>
                <w:szCs w:val="24"/>
              </w:rPr>
              <w:t xml:space="preserve">31. </w:t>
            </w:r>
            <w:r w:rsidRPr="007C666B">
              <w:rPr>
                <w:rFonts w:eastAsia="Times New Roman" w:cs="Times New Roman"/>
                <w:b/>
                <w:bCs/>
                <w:i/>
                <w:iCs/>
                <w:sz w:val="24"/>
                <w:szCs w:val="24"/>
              </w:rPr>
              <w:t>Quyền yêu cầu cung cấp thông tin của cơ quan, tổ chức</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1. Cơ quan nhà nước, tổ chức chính trị, tổ chức chính trị - xã hội, cơ quan báo chí trong phạm vi nhiệm vụ, quyền hạn của mình có quyền yêu cầu cơ quan, tổ chức, đơn vị có trách nhiệm cung cấp thông tin về hoạt động của cơ quan, tổ chức, đơn vị mình theo quy định của pháp luật.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Trong thời hạn mười ngày, kể từ ngày nhận được yêu cầu, cơ quan, tổ chức, đơn vị được yêu cầu phải cung cấp thông tin, trừ trường hợp nội dung thông tin đã được công khai trên các phương tiện thông tin đại chúng, được phát hành ấn phẩm hoặc niêm yết công khai; trường hợp không cung cấp hoặc chưa cung cấp được thì phải trả lời bằng văn bản cho cơ quan, tổ chức yêu cầu biết và nêu rõ lý do.</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33" w:name="Dieu_32"/>
            <w:bookmarkEnd w:id="33"/>
            <w:r w:rsidRPr="007C666B">
              <w:rPr>
                <w:rFonts w:eastAsia="Times New Roman" w:cs="Times New Roman"/>
                <w:b/>
                <w:bCs/>
                <w:sz w:val="24"/>
                <w:szCs w:val="24"/>
              </w:rPr>
              <w:t xml:space="preserve">32. </w:t>
            </w:r>
            <w:r w:rsidRPr="007C666B">
              <w:rPr>
                <w:rFonts w:eastAsia="Times New Roman" w:cs="Times New Roman"/>
                <w:b/>
                <w:bCs/>
                <w:i/>
                <w:iCs/>
                <w:sz w:val="24"/>
                <w:szCs w:val="24"/>
              </w:rPr>
              <w:t>Quyền yêu cầu cung cấp thông tin của cá nhân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Cán bộ, công chức, viên chức và người lao động khác có quyền yêu cầu người đứng đầu cơ quan, tổ chức, đơn vị nơi mình làm việc cung cấp thông tin về hoạt động của cơ quan, tổ chức, đơn vị đó.</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2. Công dân có quyền yêu cầu Chủ tịch Uỷ ban nhân dân xã, phường, thị trấn nơi mình cư trú cung cấp thông tin về hoạt động của Uỷ ban nhân dân xã, phường, </w:t>
            </w:r>
            <w:proofErr w:type="gramStart"/>
            <w:r w:rsidRPr="007C666B">
              <w:rPr>
                <w:rFonts w:eastAsia="Times New Roman" w:cs="Times New Roman"/>
                <w:sz w:val="24"/>
                <w:szCs w:val="24"/>
              </w:rPr>
              <w:t>thị</w:t>
            </w:r>
            <w:proofErr w:type="gramEnd"/>
            <w:r w:rsidRPr="007C666B">
              <w:rPr>
                <w:rFonts w:eastAsia="Times New Roman" w:cs="Times New Roman"/>
                <w:sz w:val="24"/>
                <w:szCs w:val="24"/>
              </w:rPr>
              <w:t xml:space="preserve"> trấn đó.</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Trong thời hạn mười ngày, kể từ ngày nhận được yêu cầu, người được yêu cầu có trách nhiệm cung cấp thông tin, trừ trường hợp nội dung thông tin đã được công khai trên các phương tiện thông tin đại chúng, được phát hành ấn phẩm hoặc niêm yết công khai; trường hợp không cung cấp hoặc chưa cung cấp được thì phải trả lời bằng văn bản cho người yêu cầu biết và nêu rõ lý do.</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lastRenderedPageBreak/>
              <w:t xml:space="preserve">Điều </w:t>
            </w:r>
            <w:bookmarkStart w:id="34" w:name="Dieu_33"/>
            <w:bookmarkEnd w:id="34"/>
            <w:r w:rsidRPr="007C666B">
              <w:rPr>
                <w:rFonts w:eastAsia="Times New Roman" w:cs="Times New Roman"/>
                <w:b/>
                <w:bCs/>
                <w:sz w:val="24"/>
                <w:szCs w:val="24"/>
              </w:rPr>
              <w:t xml:space="preserve">33. </w:t>
            </w:r>
            <w:r w:rsidRPr="007C666B">
              <w:rPr>
                <w:rFonts w:eastAsia="Times New Roman" w:cs="Times New Roman"/>
                <w:b/>
                <w:bCs/>
                <w:i/>
                <w:iCs/>
                <w:sz w:val="24"/>
                <w:szCs w:val="24"/>
              </w:rPr>
              <w:t>Công khai báo cáo hằng năm về phòng, chống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Hằng năm, Chính phủ có trách nhiệm báo cáo Quốc hội về công tác phòng, chống tham nhũng trong phạm vi cả nước; Uỷ ban nhân dân có trách nhiệm báo cáo Hội đồng nhân dân cùng cấp về công tác phòng, chống tham nhũng ở địa phương.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Báo cáo về công tác phòng, chống tham nhũng phải được công khai.</w:t>
            </w:r>
          </w:p>
          <w:p w:rsidR="007C666B" w:rsidRPr="007C666B" w:rsidRDefault="007C666B" w:rsidP="007C666B">
            <w:pPr>
              <w:spacing w:before="100" w:beforeAutospacing="1" w:after="100" w:afterAutospacing="1" w:line="240" w:lineRule="auto"/>
              <w:jc w:val="center"/>
              <w:rPr>
                <w:rFonts w:eastAsia="Times New Roman" w:cs="Times New Roman"/>
                <w:b/>
                <w:bCs/>
                <w:i/>
                <w:iCs/>
                <w:sz w:val="24"/>
                <w:szCs w:val="24"/>
              </w:rPr>
            </w:pPr>
            <w:r w:rsidRPr="007C666B">
              <w:rPr>
                <w:rFonts w:eastAsia="Times New Roman" w:cs="Times New Roman"/>
                <w:b/>
                <w:bCs/>
                <w:i/>
                <w:iCs/>
                <w:sz w:val="24"/>
                <w:szCs w:val="24"/>
              </w:rPr>
              <w:t>Mục 2</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XÂY DỰNG VÀ THỰC HIỆN CÁC CHẾ ĐỘ, ĐỊNH MỨC, TIÊU CHUẨN</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35" w:name="Dieu_34"/>
            <w:bookmarkEnd w:id="35"/>
            <w:r w:rsidRPr="007C666B">
              <w:rPr>
                <w:rFonts w:eastAsia="Times New Roman" w:cs="Times New Roman"/>
                <w:b/>
                <w:bCs/>
                <w:sz w:val="24"/>
                <w:szCs w:val="24"/>
              </w:rPr>
              <w:t xml:space="preserve">34. </w:t>
            </w:r>
            <w:r w:rsidRPr="007C666B">
              <w:rPr>
                <w:rFonts w:eastAsia="Times New Roman" w:cs="Times New Roman"/>
                <w:b/>
                <w:bCs/>
                <w:i/>
                <w:iCs/>
                <w:sz w:val="24"/>
                <w:szCs w:val="24"/>
              </w:rPr>
              <w:t>Xây dựng, ban hành và thực hiện các chế độ, định mức, tiêu chuẩn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Cơ quan nhà nước trong phạm vi nhiệm vụ, quyền hạn của mình có trách nhiệm:</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a) Xây dựng, ban hành và công khai các chế độ, định mức, tiêu chuẩn;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b) Công khai các quy định về chế độ, định mức, tiêu chuẩn về quyền lợi đối với từng loại chức danh trong cơ quan mình;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 Chấp hành nghiêm chỉnh các quy định về chế độ, định mức, tiêu chuẩn.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Tổ chức chính trị, tổ chức chính trị - xã hội, đơn vị sự nghiệp và các cơ quan, tổ chức, đơn vị khác có sử dụng ngân sách nhà nước căn cứ vào quy định tại khoản 1 Điều này hướng dẫn áp dụng hoặc phối hợp với cơ quan nhà nước có thẩm quyền xây dựng, ban hành và công khai các chế độ, định mức, tiêu chuẩn áp dụng trong cơ quan, tổ chức, đơn vị mình.</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Nghiêm cấm cơ quan, tổ chức, đơn vị ban hành trái pháp luật các chế độ, định mức, tiêu chuẩn.</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36" w:name="Dieu_35"/>
            <w:bookmarkEnd w:id="36"/>
            <w:r w:rsidRPr="007C666B">
              <w:rPr>
                <w:rFonts w:eastAsia="Times New Roman" w:cs="Times New Roman"/>
                <w:b/>
                <w:bCs/>
                <w:sz w:val="24"/>
                <w:szCs w:val="24"/>
              </w:rPr>
              <w:t xml:space="preserve">35. </w:t>
            </w:r>
            <w:r w:rsidRPr="007C666B">
              <w:rPr>
                <w:rFonts w:eastAsia="Times New Roman" w:cs="Times New Roman"/>
                <w:b/>
                <w:bCs/>
                <w:i/>
                <w:iCs/>
                <w:sz w:val="24"/>
                <w:szCs w:val="24"/>
              </w:rPr>
              <w:t>Kiểm tra và xử lý vi phạm quy định về chế độ, định mức, tiêu chuẩn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1. Cơ quan, tổ chức, đơn vị phải thường xuyên kiểm tra việc chấp hành và xử lý kịp thời hành vi vi phạm quy định về chế độ, định mức, tiêu chuẩn.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Người có hành vi vi phạm quy định về chế độ, định mức, tiêu chuẩn phải bị xử lý theo quy định của pháp luật.</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Người cho phép sử dụng vượt chế độ, định mức, tiêu chuẩn phải bồi thường phần giá trị mà mình cho phép sử dụng vượt quá; người sử dụng vượt chế độ, định mức, tiêu chuẩn có trách nhiệm liên đới bồi thường phần giá trị được sử dụng vượt quá.</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4. Người cho phép thực hiện chế độ, định mức, tiêu chuẩn chuyên môn - kỹ thuật thấp hơn mức quy định phải bồi thường phần giá trị mà mình cho phép sử dụng thấp hơn; người hưởng lợi từ việc thực hiện chế độ, định mức, tiêu chuẩn chuyên môn - kỹ thuật thấp hơn có trách nhiệm liên đới bồi thường phần giá trị được hưởng lợi.</w:t>
            </w:r>
          </w:p>
          <w:p w:rsidR="007C666B" w:rsidRPr="007C666B" w:rsidRDefault="007C666B" w:rsidP="007C666B">
            <w:pPr>
              <w:spacing w:before="100" w:beforeAutospacing="1" w:after="100" w:afterAutospacing="1" w:line="240" w:lineRule="auto"/>
              <w:jc w:val="center"/>
              <w:rPr>
                <w:rFonts w:eastAsia="Times New Roman" w:cs="Times New Roman"/>
                <w:b/>
                <w:bCs/>
                <w:i/>
                <w:iCs/>
                <w:sz w:val="24"/>
                <w:szCs w:val="24"/>
              </w:rPr>
            </w:pPr>
            <w:r w:rsidRPr="007C666B">
              <w:rPr>
                <w:rFonts w:eastAsia="Times New Roman" w:cs="Times New Roman"/>
                <w:b/>
                <w:bCs/>
                <w:i/>
                <w:iCs/>
                <w:sz w:val="24"/>
                <w:szCs w:val="24"/>
              </w:rPr>
              <w:t>Mục 3</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QUY TẮC ỨNG XỬ, QUY TẮC ĐẠO ĐỨC NGHỀ NGHIỆP</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lastRenderedPageBreak/>
              <w:t>VIỆC CHUYỂN ĐỔI VỊ TRÍ CÔNG TÁC CỦA CÁN BỘ, CÔNG CHỨC, VIÊN CHỨC</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37" w:name="Dieu_36"/>
            <w:bookmarkEnd w:id="37"/>
            <w:r w:rsidRPr="007C666B">
              <w:rPr>
                <w:rFonts w:eastAsia="Times New Roman" w:cs="Times New Roman"/>
                <w:b/>
                <w:bCs/>
                <w:sz w:val="24"/>
                <w:szCs w:val="24"/>
              </w:rPr>
              <w:t xml:space="preserve">36. </w:t>
            </w:r>
            <w:r w:rsidRPr="007C666B">
              <w:rPr>
                <w:rFonts w:eastAsia="Times New Roman" w:cs="Times New Roman"/>
                <w:b/>
                <w:bCs/>
                <w:i/>
                <w:iCs/>
                <w:sz w:val="24"/>
                <w:szCs w:val="24"/>
              </w:rPr>
              <w:t>Quy tắc ứng xử của cán bộ, công chức, viên chức</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1. Quy tắc ứng xử là các chuẩn mực xử sự của cán bộ, công chức, viên chức trong thi hành nhiệm vụ, công vụ và trong quan hệ xã hội, bao gồm những việc phải làm hoặc không được làm, phù hợp với đặc thù công việc của từng nhóm cán bộ, công chức, viên chức và từng lĩnh vực hoạt động công vụ, nhằm bảo đảm sự liêm chính và trách nhiệm của cán bộ, công chức, viên chức.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Quy tắc ứng xử của cán bộ, công chức, viên chức được công khai để nhân dân giám sát việc chấp hành.</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38" w:name="Dieu_37"/>
            <w:bookmarkEnd w:id="38"/>
            <w:r w:rsidRPr="007C666B">
              <w:rPr>
                <w:rFonts w:eastAsia="Times New Roman" w:cs="Times New Roman"/>
                <w:b/>
                <w:bCs/>
                <w:sz w:val="24"/>
                <w:szCs w:val="24"/>
              </w:rPr>
              <w:t xml:space="preserve">37. </w:t>
            </w:r>
            <w:r w:rsidRPr="007C666B">
              <w:rPr>
                <w:rFonts w:eastAsia="Times New Roman" w:cs="Times New Roman"/>
                <w:b/>
                <w:bCs/>
                <w:i/>
                <w:iCs/>
                <w:sz w:val="24"/>
                <w:szCs w:val="24"/>
              </w:rPr>
              <w:t>Những việc cán bộ, công chức, viên chức không được làm</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Cán bộ, công chức, viên chức không được làm những việc sau đây:</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a) Cửa quyền, hách dịch, gây khó khăn, phiền hà đối với cơ quan, tổ chức, đơn vị, cá nhân trong khi giải quyết công việc;</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b) Thành lập, tham gia thành lập hoặc tham gia quản lý, điều hành doanh nghiệp tư nhân, công ty trách nhiệm hữu hạn, công ty cổ phần, công ty hợp danh, hợp tác xã, bệnh viện tư, trường học tư và tổ chức nghiên cứu khoa học tư, trừ trường hợp pháp luật có quy định khác;</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 Làm tư vấn cho doanh nghiệp, tổ chức, cá nhân khác ở trong nước và nước ngoài về các công việc có liên quan đến bí mật nhà nước, bí mật công tác, những công việc thuộc thẩm quyền giải quyết của mình hoặc mình tham gia giải quyết;</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d) Kinh doanh trong lĩnh vực mà trước đây mình có trách nhiệm quản lý sau khi thôi giữ chức vụ trong một thời hạn nhất định theo quy định của Chính phủ;</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đ) Sử dụng trái phép thông tin, tài liệu của cơ quan, tổ chức, đơn vị vì vụ lợi.</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2. Người đứng đầu, cấp phó của người đứng đầu cơ quan, vợ hoặc chồng của những người đó không được góp vốn vào doanh nghiệp hoạt động trong phạm vi ngành, nghề mà người đó trực tiếp thực hiện việc quản lý nhà nước.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3. Người đứng đầu, cấp phó của người đứng đầu cơ quan, tổ chức, đơn vị không được bố trí vợ hoặc chồng, bố, mẹ, con, anh, chị, em ruột của mình giữ chức vụ quản lý về tổ chức nhân sự, kế toán - tài vụ, làm thủ quỹ, thủ kho trong cơ quan, tổ chức, đơn vị hoặc giao dịch, mua bán vật tư, hàng hoá, ký kết hợp đồng cho cơ quan, tổ chức, đơn vị đó.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4. Người đứng đầu, cấp phó của người đứng đầu cơ quan không được để vợ hoặc chồng, bố, mẹ, con kinh doanh trong phạm vi do mình quản lý trực tiếp.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5. Cán bộ, công chức, viên chức là thành viên Hội đồng quản trị, Tổng giám đốc, Phó tổng giám đốc, Giám đốc, Phó giám đốc, Kế toán trưởng và những cán bộ quản lý khác trong doanh nghiệp của Nhà nước không được ký kết hợp đồng với doanh nghiệp thuộc sở hữu của vợ hoặc chồng, bố, mẹ, con, anh, chị, em ruột; cho phép doanh nghiệp thuộc sở hữu của vợ hoặc chồng, bố, mẹ, con, anh, chị, em ruột tham dự các gói thầu của doanh nghiệp mình; bố trí vợ hoặc chồng, bố, mẹ, con, anh, chị, em ruột giữ chức vụ quản lý về tổ chức nhân sự, kế toán - tài vụ, làm thủ quỹ, thủ kho trong doanh nghiệp hoặc giao dịch, mua bán vật tư, hàng </w:t>
            </w:r>
            <w:r w:rsidRPr="007C666B">
              <w:rPr>
                <w:rFonts w:eastAsia="Times New Roman" w:cs="Times New Roman"/>
                <w:sz w:val="24"/>
                <w:szCs w:val="24"/>
              </w:rPr>
              <w:lastRenderedPageBreak/>
              <w:t>hoá, ký kết hợp đồng cho doanh nghiệp.</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6. Quy định tại các khoản 1, 2, 3 và 4 Điều này cũng được áp dụng đối với các đối tượng sau đây:</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a) Sĩ quan, quân nhân chuyên nghiệp, công nhân quốc phòng trong cơ quan, đơn vị thuộc Quân đội nhân dân;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b) Sĩ quan, hạ sĩ quan nghiệp vụ, sĩ quan, hạ sĩ quan chuyên môn - kỹ thuật trong cơ quan, đơn vị thuộc Công </w:t>
            </w:r>
            <w:proofErr w:type="gramStart"/>
            <w:r w:rsidRPr="007C666B">
              <w:rPr>
                <w:rFonts w:eastAsia="Times New Roman" w:cs="Times New Roman"/>
                <w:sz w:val="24"/>
                <w:szCs w:val="24"/>
              </w:rPr>
              <w:t>an</w:t>
            </w:r>
            <w:proofErr w:type="gramEnd"/>
            <w:r w:rsidRPr="007C666B">
              <w:rPr>
                <w:rFonts w:eastAsia="Times New Roman" w:cs="Times New Roman"/>
                <w:sz w:val="24"/>
                <w:szCs w:val="24"/>
              </w:rPr>
              <w:t xml:space="preserve"> nhân dân.</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39" w:name="Dieu_38"/>
            <w:bookmarkEnd w:id="39"/>
            <w:r w:rsidRPr="007C666B">
              <w:rPr>
                <w:rFonts w:eastAsia="Times New Roman" w:cs="Times New Roman"/>
                <w:b/>
                <w:bCs/>
                <w:sz w:val="24"/>
                <w:szCs w:val="24"/>
              </w:rPr>
              <w:t xml:space="preserve">38. </w:t>
            </w:r>
            <w:r w:rsidRPr="007C666B">
              <w:rPr>
                <w:rFonts w:eastAsia="Times New Roman" w:cs="Times New Roman"/>
                <w:b/>
                <w:bCs/>
                <w:i/>
                <w:iCs/>
                <w:sz w:val="24"/>
                <w:szCs w:val="24"/>
              </w:rPr>
              <w:t>Nghĩa vụ báo cáo và xử lý báo cáo về dấu hiệu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Khi phát hiện có dấu hiệu tham nhũng trong cơ quan, tổ chức, đơn vị nơi mình làm việc thì cán bộ, công chức, viên chức phải báo cáo ngay với người đứng đầu cơ quan, tổ chức, đơn vị đó; trường hợp người đứng đầu cơ quan, tổ chức, đơn vị có liên quan đến dấu hiệu tham nhũng đó thì báo cáo với người đứng đầu cơ quan, tổ chức, đơn vị cấp trên trực tiếp.</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Chậm nhất là mười ngày, kể từ ngày nhận được báo cáo về dấu hiệu tham nhũng, người được báo cáo phải xử lý vụ việc theo thẩm quyền hoặc chuyển cho cơ quan, tổ chức, cá nhân có thẩm quyền xem xét xử lý và thông báo cho người báo cáo; đối với vụ việc phức tạp thì thời hạn trên có thể kéo dài nhưng không quá ba mươi ngày; trường hợp cần thiết thì quyết định hoặc đề nghị người có thẩm quyền quyết định áp dụng các biện pháp nhằm ngăn chặn, khắc phục hậu quả của hành vi tham nhũng và bảo vệ người báo cáo.</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40" w:name="Dieu_39"/>
            <w:bookmarkEnd w:id="40"/>
            <w:r w:rsidRPr="007C666B">
              <w:rPr>
                <w:rFonts w:eastAsia="Times New Roman" w:cs="Times New Roman"/>
                <w:b/>
                <w:bCs/>
                <w:sz w:val="24"/>
                <w:szCs w:val="24"/>
              </w:rPr>
              <w:t xml:space="preserve">39. </w:t>
            </w:r>
            <w:r w:rsidRPr="007C666B">
              <w:rPr>
                <w:rFonts w:eastAsia="Times New Roman" w:cs="Times New Roman"/>
                <w:b/>
                <w:bCs/>
                <w:i/>
                <w:iCs/>
                <w:sz w:val="24"/>
                <w:szCs w:val="24"/>
              </w:rPr>
              <w:t>Trách nhiệm của người không báo cáo hoặc không xử lý báo cáo về dấu hiệu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Cán bộ, công chức, viên chức biết được hành vi tham nhũng mà không báo cáo, người nhận được báo cáo về dấu hiệu tham nhũng mà không xử lý thì phải chịu trách nhiệm theo quy định của pháp luật. </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41" w:name="Dieu_40"/>
            <w:bookmarkEnd w:id="41"/>
            <w:r w:rsidRPr="007C666B">
              <w:rPr>
                <w:rFonts w:eastAsia="Times New Roman" w:cs="Times New Roman"/>
                <w:b/>
                <w:bCs/>
                <w:sz w:val="24"/>
                <w:szCs w:val="24"/>
              </w:rPr>
              <w:t xml:space="preserve">40. </w:t>
            </w:r>
            <w:r w:rsidRPr="007C666B">
              <w:rPr>
                <w:rFonts w:eastAsia="Times New Roman" w:cs="Times New Roman"/>
                <w:b/>
                <w:bCs/>
                <w:i/>
                <w:iCs/>
                <w:sz w:val="24"/>
                <w:szCs w:val="24"/>
              </w:rPr>
              <w:t>Việc tặng quà và nhận quà tặng của cán bộ, công chức, viên chức</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1. Cơ quan, tổ chức, đơn vị không được sử dụng ngân sách, tài sản của Nhà nước làm quà tặng, </w:t>
            </w:r>
            <w:proofErr w:type="gramStart"/>
            <w:r w:rsidRPr="007C666B">
              <w:rPr>
                <w:rFonts w:eastAsia="Times New Roman" w:cs="Times New Roman"/>
                <w:sz w:val="24"/>
                <w:szCs w:val="24"/>
              </w:rPr>
              <w:t>trừ</w:t>
            </w:r>
            <w:proofErr w:type="gramEnd"/>
            <w:r w:rsidRPr="007C666B">
              <w:rPr>
                <w:rFonts w:eastAsia="Times New Roman" w:cs="Times New Roman"/>
                <w:sz w:val="24"/>
                <w:szCs w:val="24"/>
              </w:rPr>
              <w:t xml:space="preserve"> trường hợp pháp luật có quy định khác.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2. Cán bộ, công chức, viên chức không được nhận tiền, tài sản hoặc lợi ích vật chất khác của cơ quan, tổ chức, đơn vị, </w:t>
            </w:r>
            <w:proofErr w:type="gramStart"/>
            <w:r w:rsidRPr="007C666B">
              <w:rPr>
                <w:rFonts w:eastAsia="Times New Roman" w:cs="Times New Roman"/>
                <w:sz w:val="24"/>
                <w:szCs w:val="24"/>
              </w:rPr>
              <w:t>cá</w:t>
            </w:r>
            <w:proofErr w:type="gramEnd"/>
            <w:r w:rsidRPr="007C666B">
              <w:rPr>
                <w:rFonts w:eastAsia="Times New Roman" w:cs="Times New Roman"/>
                <w:sz w:val="24"/>
                <w:szCs w:val="24"/>
              </w:rPr>
              <w:t xml:space="preserve"> nhân liên quan đến công việc do mình giải quyết hoặc thuộc phạm vi quản lý của mình.</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Nghiêm cấm lợi dụng việc tặng quà, nhận quà tặng để hối lộ hoặc thực hiện các hành vi khác vì vụ lợi.</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4. Chính phủ quy định chi tiết việc tặng quà, nhận quà tặng và nộp lại quà tặng của cán bộ, công chức, viên chức.</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42" w:name="Dieu_41"/>
            <w:bookmarkEnd w:id="42"/>
            <w:r w:rsidRPr="007C666B">
              <w:rPr>
                <w:rFonts w:eastAsia="Times New Roman" w:cs="Times New Roman"/>
                <w:b/>
                <w:bCs/>
                <w:sz w:val="24"/>
                <w:szCs w:val="24"/>
              </w:rPr>
              <w:t xml:space="preserve">41. </w:t>
            </w:r>
            <w:r w:rsidRPr="007C666B">
              <w:rPr>
                <w:rFonts w:eastAsia="Times New Roman" w:cs="Times New Roman"/>
                <w:b/>
                <w:bCs/>
                <w:i/>
                <w:iCs/>
                <w:sz w:val="24"/>
                <w:szCs w:val="24"/>
              </w:rPr>
              <w:t>Thẩm quyền ban hành quy tắc ứng xử của cán bộ, công chức, viên chức</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1. Bộ trưởng, Thủ trưởng cơ quan ngang bộ, Thủ trưởng cơ quan thuộc Chính phủ, Chủ nhiệm Văn phòng Quốc hội, Chủ nhiệm Văn phòng Chủ tịch nước ban hành quy tắc ứng xử của cán </w:t>
            </w:r>
            <w:r w:rsidRPr="007C666B">
              <w:rPr>
                <w:rFonts w:eastAsia="Times New Roman" w:cs="Times New Roman"/>
                <w:sz w:val="24"/>
                <w:szCs w:val="24"/>
              </w:rPr>
              <w:lastRenderedPageBreak/>
              <w:t>bộ, công chức, viên chức làm việc trong cơ quan, ngành, lĩnh vực do mình quản lý.</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Chánh án Toà án nhân dân tối cao, Viện trưởng Viện kiểm sát nhân dân tối cao ban hành quy tắc ứng xử của Thẩm phán, Hội thẩm, Thư ký Toà án, Kiểm sát viên và cán bộ, công chức, viên chức khác trong cơ quan Toà án, Viện kiểm sát.</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Bộ trưởng Bộ Nội vụ ban hành quy tắc ứng xử của cán bộ, công chức, viên chức làm việc trong bộ máy chính quyền địa phương; phối hợp với cơ quan trung ương của tổ chức chính trị - xã hội ban hành quy tắc ứng xử của cán bộ, công chức, viên chức trong tổ chức này.</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43" w:name="Dieu_42"/>
            <w:bookmarkEnd w:id="43"/>
            <w:r w:rsidRPr="007C666B">
              <w:rPr>
                <w:rFonts w:eastAsia="Times New Roman" w:cs="Times New Roman"/>
                <w:b/>
                <w:bCs/>
                <w:sz w:val="24"/>
                <w:szCs w:val="24"/>
              </w:rPr>
              <w:t xml:space="preserve">42. </w:t>
            </w:r>
            <w:r w:rsidRPr="007C666B">
              <w:rPr>
                <w:rFonts w:eastAsia="Times New Roman" w:cs="Times New Roman"/>
                <w:b/>
                <w:bCs/>
                <w:i/>
                <w:iCs/>
                <w:sz w:val="24"/>
                <w:szCs w:val="24"/>
              </w:rPr>
              <w:t>Quy tắc đạo đức nghề nghiệp</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Quy tắc đạo đức nghề nghiệp là chuẩn mực xử sự phù hợp với đặc thù của từng nghề bảo đảm sự liêm chính, trung thực và trách nhiệm trong việc hành nghề.</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Tổ chức xã hội - nghề nghiệp phối hợp với cơ quan nhà nước có thẩm quyền ban hành quy tắc đạo đức nghề nghiệp đối với hội viên của mình theo quy định của pháp luật.</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44" w:name="Dieu_43"/>
            <w:bookmarkEnd w:id="44"/>
            <w:r w:rsidRPr="007C666B">
              <w:rPr>
                <w:rFonts w:eastAsia="Times New Roman" w:cs="Times New Roman"/>
                <w:b/>
                <w:bCs/>
                <w:sz w:val="24"/>
                <w:szCs w:val="24"/>
              </w:rPr>
              <w:t xml:space="preserve">43. </w:t>
            </w:r>
            <w:r w:rsidRPr="007C666B">
              <w:rPr>
                <w:rFonts w:eastAsia="Times New Roman" w:cs="Times New Roman"/>
                <w:b/>
                <w:bCs/>
                <w:i/>
                <w:iCs/>
                <w:sz w:val="24"/>
                <w:szCs w:val="24"/>
              </w:rPr>
              <w:t xml:space="preserve">Chuyển đổi vị trí công tác của cán bộ, công chức, viên chức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Cơ quan, tổ chức, đơn vị theo thẩm quyền quản lý có trách nhiệm thực hiện việc định kỳ chuyển đổi cán bộ, công chức, viên chức làm việc tại một số vị trí liên quan đến việc quản lý ngân sách, tài sản của Nhà nước, trực tiếp tiếp xúc và giải quyết công việc của cơ quan, tổ chức, đơn vị, cá nhân nhằm chủ động phòng ngừa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2. Việc chuyển đổi vị trí công tác phải theo kế hoạch và được công khai trong nội bộ cơ quan, tổ chức, đơn vị.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3. Việc chuyển đổi vị trí công tác quy định tại khoản 1 và khoản 2 Điều này chỉ áp dụng đối với cán bộ, công chức, </w:t>
            </w:r>
            <w:proofErr w:type="gramStart"/>
            <w:r w:rsidRPr="007C666B">
              <w:rPr>
                <w:rFonts w:eastAsia="Times New Roman" w:cs="Times New Roman"/>
                <w:sz w:val="24"/>
                <w:szCs w:val="24"/>
              </w:rPr>
              <w:t>viên</w:t>
            </w:r>
            <w:proofErr w:type="gramEnd"/>
            <w:r w:rsidRPr="007C666B">
              <w:rPr>
                <w:rFonts w:eastAsia="Times New Roman" w:cs="Times New Roman"/>
                <w:sz w:val="24"/>
                <w:szCs w:val="24"/>
              </w:rPr>
              <w:t xml:space="preserve"> chức không giữ chức vụ quản lý. Việc luân chuyển cán bộ, công chức giữ chức vụ quản lý thực hiện theo quy định về luân chuyển cán bộ.</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4. Chính phủ ban hành Danh mục các vị trí công tác và thời hạn định kỳ chuyển đổi quy định tại khoản 1 Điều này.</w:t>
            </w:r>
          </w:p>
          <w:p w:rsidR="007C666B" w:rsidRPr="007C666B" w:rsidRDefault="007C666B" w:rsidP="007C666B">
            <w:pPr>
              <w:spacing w:before="100" w:beforeAutospacing="1" w:after="100" w:afterAutospacing="1" w:line="240" w:lineRule="auto"/>
              <w:jc w:val="center"/>
              <w:rPr>
                <w:rFonts w:eastAsia="Times New Roman" w:cs="Times New Roman"/>
                <w:b/>
                <w:bCs/>
                <w:i/>
                <w:iCs/>
                <w:sz w:val="24"/>
                <w:szCs w:val="24"/>
              </w:rPr>
            </w:pPr>
            <w:r w:rsidRPr="007C666B">
              <w:rPr>
                <w:rFonts w:eastAsia="Times New Roman" w:cs="Times New Roman"/>
                <w:b/>
                <w:bCs/>
                <w:i/>
                <w:iCs/>
                <w:sz w:val="24"/>
                <w:szCs w:val="24"/>
              </w:rPr>
              <w:t>Mục 4</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MINH BẠCH TÀI SẢN, THU NHẬP</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45" w:name="Dieu_44"/>
            <w:bookmarkEnd w:id="45"/>
            <w:r w:rsidRPr="007C666B">
              <w:rPr>
                <w:rFonts w:eastAsia="Times New Roman" w:cs="Times New Roman"/>
                <w:b/>
                <w:bCs/>
                <w:sz w:val="24"/>
                <w:szCs w:val="24"/>
              </w:rPr>
              <w:t xml:space="preserve">44. </w:t>
            </w:r>
            <w:r w:rsidRPr="007C666B">
              <w:rPr>
                <w:rFonts w:eastAsia="Times New Roman" w:cs="Times New Roman"/>
                <w:b/>
                <w:bCs/>
                <w:i/>
                <w:iCs/>
                <w:sz w:val="24"/>
                <w:szCs w:val="24"/>
              </w:rPr>
              <w:t xml:space="preserve">Nghĩa vụ kê khai tài sản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Những người sau đây phải kê khai tài sản: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a) Cán bộ từ Phó trưởng phòng của Uỷ ban nhân dân huyện, quận, thị xã, thành phố thuộc tỉnh trở lên và tương đương trong các cơ quan, tổ chức, đơn vị;</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b) Một số cán bộ, công chức tại xã, phường, thị trấn; người làm công tác quản lý ngân sách, tài sản của Nhà nước hoặc trực tiếp tiếp xúc và giải quyết công việc của cơ quan, tổ chức, đơn vị, cá nhân;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 Người ứng cử đại biểu Quốc hội, đại biểu Hội đồng nhân dân.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lastRenderedPageBreak/>
              <w:t>Chính phủ quy định cụ thể những người phải kê khai tài sản quy định tại khoản này.</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Người có nghĩa vụ kê khai tài sản phải kê khai tài sản, mọi biến động về tài sản thuộc sở hữu của mình và tài sản thuộc sở hữu của vợ hoặc chồng và con chưa thành niên.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Người có nghĩa vụ kê khai tài sản phải kê khai trung thực và chịu trách nhiệm về việc kê khai.</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46" w:name="Dieu_45"/>
            <w:bookmarkEnd w:id="46"/>
            <w:r w:rsidRPr="007C666B">
              <w:rPr>
                <w:rFonts w:eastAsia="Times New Roman" w:cs="Times New Roman"/>
                <w:b/>
                <w:bCs/>
                <w:sz w:val="24"/>
                <w:szCs w:val="24"/>
              </w:rPr>
              <w:t xml:space="preserve">45. </w:t>
            </w:r>
            <w:r w:rsidRPr="007C666B">
              <w:rPr>
                <w:rFonts w:eastAsia="Times New Roman" w:cs="Times New Roman"/>
                <w:b/>
                <w:bCs/>
                <w:i/>
                <w:iCs/>
                <w:sz w:val="24"/>
                <w:szCs w:val="24"/>
              </w:rPr>
              <w:t xml:space="preserve">Tài sản phải kê khai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Các loại tài sản phải kê khai bao gồm:</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Nhà, quyền sử dụng đất;</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2. Kim khí quý, đá quý, tiền, giấy tờ có giá và các loại tài sản khác mà giá trị của mỗi loại từ năm mươi triệu đồng trở lên;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Tài sản, tài khoản ở nước ngoài;</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4. Thu nhập phải chịu thuế theo quy định của pháp luật.</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47" w:name="Dieu_46"/>
            <w:bookmarkEnd w:id="47"/>
            <w:r w:rsidRPr="007C666B">
              <w:rPr>
                <w:rFonts w:eastAsia="Times New Roman" w:cs="Times New Roman"/>
                <w:b/>
                <w:bCs/>
                <w:sz w:val="24"/>
                <w:szCs w:val="24"/>
              </w:rPr>
              <w:t xml:space="preserve">46. </w:t>
            </w:r>
            <w:r w:rsidRPr="007C666B">
              <w:rPr>
                <w:rFonts w:eastAsia="Times New Roman" w:cs="Times New Roman"/>
                <w:b/>
                <w:bCs/>
                <w:i/>
                <w:iCs/>
                <w:sz w:val="24"/>
                <w:szCs w:val="24"/>
              </w:rPr>
              <w:t xml:space="preserve">Thủ tục kê khai tài sản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1. Việc kê khai tài sản được thực hiện hằng năm tại cơ quan, tổ chức, đơn vị nơi người có nghĩa vụ kê khai làm việc và được hoàn thành chậm nhất vào ngày 31 tháng 12.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Người có nghĩa vụ kê khai tài sản phải ghi rõ những thay đổi về tài sản so với lần kê khai trước đó.</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Bản kê khai tài sản được nộp cho cơ quan, tổ chức, đơn vị có thẩm quyền quản lý người có nghĩa vụ kê khai tài sản.</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48" w:name="Dieu_47"/>
            <w:bookmarkEnd w:id="48"/>
            <w:r w:rsidRPr="007C666B">
              <w:rPr>
                <w:rFonts w:eastAsia="Times New Roman" w:cs="Times New Roman"/>
                <w:b/>
                <w:bCs/>
                <w:sz w:val="24"/>
                <w:szCs w:val="24"/>
              </w:rPr>
              <w:t xml:space="preserve">47. </w:t>
            </w:r>
            <w:r w:rsidRPr="007C666B">
              <w:rPr>
                <w:rFonts w:eastAsia="Times New Roman" w:cs="Times New Roman"/>
                <w:b/>
                <w:bCs/>
                <w:i/>
                <w:iCs/>
                <w:sz w:val="24"/>
                <w:szCs w:val="24"/>
              </w:rPr>
              <w:t xml:space="preserve">Xác minh tài sản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Việc xác minh tài sản chỉ được thực hiện khi có quyết định của cơ quan, tổ chức có thẩm quyền quản lý người có nghĩa vụ kê khai tài sản.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Việc xác minh tài sản được thực hiện trong các trường hợp sau đây:</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a) Phục vụ cho việc bầu cử, bổ nhiệm, cách chức, miễn nhiệm, bãi nhiệm hoặc kỷ luật đối với người có nghĩa vụ kê khai tài sản khi xét thấy cần thiết;</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b) Theo yêu cầu của Hội đồng bầu cử hoặc cơ quan, tổ chức có thẩm quyền;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 Có hành vi tham nhũng.</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49" w:name="Dieu_48"/>
            <w:bookmarkEnd w:id="49"/>
            <w:r w:rsidRPr="007C666B">
              <w:rPr>
                <w:rFonts w:eastAsia="Times New Roman" w:cs="Times New Roman"/>
                <w:b/>
                <w:bCs/>
                <w:sz w:val="24"/>
                <w:szCs w:val="24"/>
              </w:rPr>
              <w:t xml:space="preserve">48. </w:t>
            </w:r>
            <w:r w:rsidRPr="007C666B">
              <w:rPr>
                <w:rFonts w:eastAsia="Times New Roman" w:cs="Times New Roman"/>
                <w:b/>
                <w:bCs/>
                <w:i/>
                <w:iCs/>
                <w:sz w:val="24"/>
                <w:szCs w:val="24"/>
              </w:rPr>
              <w:t xml:space="preserve">Thủ tục xác minh tài sản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Trước khi ra quyết định xác minh tài sản, cơ quan, tổ chức có thẩm quyền yêu cầu người có nghĩa vụ kê khai giải trình rõ việc kê khai. Việc giải trình phải được thực hiện trong thời hạn năm ngày, kể từ ngày nhận được yêu cầu giải trình.</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lastRenderedPageBreak/>
              <w:t>2. Cơ quan, tổ chức có thẩm quyền ra quyết định xác minh trong thời hạn năm ngày, kể từ ngày phát sinh căn cứ quy định tại khoản 2 Điều 47 của Luật này.</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Cơ quan, tổ chức, đơn vị, cá nhân hữu quan có trách nhiệm cung cấp thông tin, tài liệu phục vụ cho việc xác minh khi có yêu cầu của cơ quan, tổ chức có thẩm quyền.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4. Trong thời hạn hai mươi ngày kể từ ngày ra quyết định xác minh, cơ quan, tổ chức, đơn vị quản lý người có nghĩa vụ kê khai tài sản tiến hành thẩm tra, xác minh và phải ra kết luận về sự minh bạch trong kê khai tài sản.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5. Thủ tục xác minh tài sản của người có tên trong danh sách ứng cử đại biểu Quốc hội, đại biểu Hội đồng nhân dân được thực hiện theo quy định tại các khoản 1, 2, 3 và 4 Điều này. Thời hạn xác minh phải đáp ứng yêu cầu về thời gian bầu cử đại biểu Quốc hội, đại biểu Hội đồng nhân dân.</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50" w:name="Dieu_49"/>
            <w:bookmarkEnd w:id="50"/>
            <w:r w:rsidRPr="007C666B">
              <w:rPr>
                <w:rFonts w:eastAsia="Times New Roman" w:cs="Times New Roman"/>
                <w:b/>
                <w:bCs/>
                <w:sz w:val="24"/>
                <w:szCs w:val="24"/>
              </w:rPr>
              <w:t xml:space="preserve">49. </w:t>
            </w:r>
            <w:r w:rsidRPr="007C666B">
              <w:rPr>
                <w:rFonts w:eastAsia="Times New Roman" w:cs="Times New Roman"/>
                <w:b/>
                <w:bCs/>
                <w:i/>
                <w:iCs/>
                <w:sz w:val="24"/>
                <w:szCs w:val="24"/>
              </w:rPr>
              <w:t xml:space="preserve">Kết luận về sự minh bạch trong kê khai tài sản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1. Kết luận về sự minh bạch trong kê khai tài sản là kết luận về tính trung thực của việc kê khai tài sản.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Kết luận về sự minh bạch trong kê khai tài sản phải được gửi cho cơ quan, tổ chức yêu cầu xác minh và người có tài sản được xác minh.</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Cơ quan, tổ chức, đơn vị quy định tại khoản 4 Điều 48 của Luật này phải chịu trách nhiệm về tính khách quan, chính xác và nội dung kết luận của mình.</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51" w:name="Dieu_50"/>
            <w:bookmarkEnd w:id="51"/>
            <w:r w:rsidRPr="007C666B">
              <w:rPr>
                <w:rFonts w:eastAsia="Times New Roman" w:cs="Times New Roman"/>
                <w:b/>
                <w:bCs/>
                <w:sz w:val="24"/>
                <w:szCs w:val="24"/>
              </w:rPr>
              <w:t xml:space="preserve">50. </w:t>
            </w:r>
            <w:r w:rsidRPr="007C666B">
              <w:rPr>
                <w:rFonts w:eastAsia="Times New Roman" w:cs="Times New Roman"/>
                <w:b/>
                <w:bCs/>
                <w:i/>
                <w:iCs/>
                <w:sz w:val="24"/>
                <w:szCs w:val="24"/>
              </w:rPr>
              <w:t>Công khai kết luận về sự minh bạch trong kê khai tài sản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Khi có yêu cầu và theo quyết định của cơ quan, tổ chức có thẩm quyền, bản kết luận về sự minh bạch trong kê khai tài sản được công khai tại các địa điểm sau đây:</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a) Trong cơ quan, tổ chức, đơn vị nơi người có nghĩa vụ kê khai tài sản làm việc khi người đó được bổ nhiệm, bầu, phê chuẩn;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b) Tại hội nghị cử tri nơi công tác, nơi cư trú đối với người ứng cử đại biểu Quốc hội, đại biểu Hội đồng nhân dân;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c) Tại cơ quan, tổ chức, đơn vị nơi người được đề nghị để Quốc hội, Hội đồng nhân dân hoặc Đại hội của tổ chức chính trị, tổ chức chính trị - xã hội bầu, phê chuẩn.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Kết luận về sự minh bạch trong kê khai tài sản của người bị khởi tố về hành vi tham nhũng phải được công khai trong cơ quan, tổ chức, đơn vị nơi người đó làm việc.</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52" w:name="Dieu_51"/>
            <w:bookmarkEnd w:id="52"/>
            <w:r w:rsidRPr="007C666B">
              <w:rPr>
                <w:rFonts w:eastAsia="Times New Roman" w:cs="Times New Roman"/>
                <w:b/>
                <w:bCs/>
                <w:sz w:val="24"/>
                <w:szCs w:val="24"/>
              </w:rPr>
              <w:t xml:space="preserve">51. </w:t>
            </w:r>
            <w:r w:rsidRPr="007C666B">
              <w:rPr>
                <w:rFonts w:eastAsia="Times New Roman" w:cs="Times New Roman"/>
                <w:b/>
                <w:bCs/>
                <w:i/>
                <w:iCs/>
                <w:sz w:val="24"/>
                <w:szCs w:val="24"/>
              </w:rPr>
              <w:t xml:space="preserve">Trách nhiệm của cơ quan, tổ chức, đơn vị quản lý người có nghĩa vụ kê khai tài sản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Cơ quan, tổ chức, đơn vị có trách nhiệm quản lý và lưu giữ bản kê khai tài sản của người có nghĩa vụ kê khai do mình quản lý; tổ chức việc xác minh theo quyết định của cơ quan, tổ chức có thẩm quyền; kết luận về sự minh bạch trong kê khai tài sản và công khai kết luận đó theo quyết định của cơ quan, tổ chức có thẩm quyền trong các trường hợp quy định tại Điều 50 của Luật này.</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lastRenderedPageBreak/>
              <w:t xml:space="preserve">Điều </w:t>
            </w:r>
            <w:bookmarkStart w:id="53" w:name="Dieu_52"/>
            <w:bookmarkEnd w:id="53"/>
            <w:r w:rsidRPr="007C666B">
              <w:rPr>
                <w:rFonts w:eastAsia="Times New Roman" w:cs="Times New Roman"/>
                <w:b/>
                <w:bCs/>
                <w:sz w:val="24"/>
                <w:szCs w:val="24"/>
              </w:rPr>
              <w:t xml:space="preserve">52. </w:t>
            </w:r>
            <w:r w:rsidRPr="007C666B">
              <w:rPr>
                <w:rFonts w:eastAsia="Times New Roman" w:cs="Times New Roman"/>
                <w:b/>
                <w:bCs/>
                <w:i/>
                <w:iCs/>
                <w:sz w:val="24"/>
                <w:szCs w:val="24"/>
              </w:rPr>
              <w:t>Xử lý người kê khai tài sản không trung thực</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Người kê khai tài sản không trung thực bị xử lý kỷ luật theo quy định của pháp luật. Quyết định kỷ luật đối với người kê khai tài sản không trung thực phải được công khai tại cơ quan, tổ chức, đơn vị nơi người đó làm việc.</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2. Người ứng cử đại biểu Quốc hội, đại biểu Hội đồng nhân dân mà kê khai tài sản không trung thực thì bị xoá tên khỏi danh sách những người ứng cử; người được dự kiến bổ nhiệm, phê chuẩn mà kê khai tài sản không trung thực thì không được bổ nhiệm, phê chuẩn vào chức vụ đã dự kiến. </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54" w:name="Dieu_53"/>
            <w:bookmarkEnd w:id="54"/>
            <w:r w:rsidRPr="007C666B">
              <w:rPr>
                <w:rFonts w:eastAsia="Times New Roman" w:cs="Times New Roman"/>
                <w:b/>
                <w:bCs/>
                <w:sz w:val="24"/>
                <w:szCs w:val="24"/>
              </w:rPr>
              <w:t xml:space="preserve">53. </w:t>
            </w:r>
            <w:r w:rsidRPr="007C666B">
              <w:rPr>
                <w:rFonts w:eastAsia="Times New Roman" w:cs="Times New Roman"/>
                <w:b/>
                <w:bCs/>
                <w:i/>
                <w:iCs/>
                <w:sz w:val="24"/>
                <w:szCs w:val="24"/>
              </w:rPr>
              <w:t>Kiểm soát thu nhập</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Chính phủ trình Quốc hội ban hành văn bản quy phạm pháp luật về kiểm soát thu nhập của người có chức vụ, quyền hạn.</w:t>
            </w:r>
          </w:p>
          <w:p w:rsidR="007C666B" w:rsidRPr="007C666B" w:rsidRDefault="007C666B" w:rsidP="007C666B">
            <w:pPr>
              <w:spacing w:before="100" w:beforeAutospacing="1" w:after="100" w:afterAutospacing="1" w:line="240" w:lineRule="auto"/>
              <w:jc w:val="center"/>
              <w:rPr>
                <w:rFonts w:eastAsia="Times New Roman" w:cs="Times New Roman"/>
                <w:b/>
                <w:bCs/>
                <w:i/>
                <w:iCs/>
                <w:sz w:val="24"/>
                <w:szCs w:val="24"/>
              </w:rPr>
            </w:pPr>
            <w:r w:rsidRPr="007C666B">
              <w:rPr>
                <w:rFonts w:eastAsia="Times New Roman" w:cs="Times New Roman"/>
                <w:b/>
                <w:bCs/>
                <w:i/>
                <w:iCs/>
                <w:sz w:val="24"/>
                <w:szCs w:val="24"/>
              </w:rPr>
              <w:t>Mục 5</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CHẾ ĐỘ TRÁCH NHIỆM CỦA NGƯỜI ĐỨNG ĐẦU CƠ QUAN,</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TỔ CHỨC, ĐƠN VỊ KHI ĐỂ XẢY RA THAM NHŨNG</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55" w:name="Dieu_54"/>
            <w:bookmarkEnd w:id="55"/>
            <w:r w:rsidRPr="007C666B">
              <w:rPr>
                <w:rFonts w:eastAsia="Times New Roman" w:cs="Times New Roman"/>
                <w:b/>
                <w:bCs/>
                <w:sz w:val="24"/>
                <w:szCs w:val="24"/>
              </w:rPr>
              <w:t xml:space="preserve">54. </w:t>
            </w:r>
            <w:r w:rsidRPr="007C666B">
              <w:rPr>
                <w:rFonts w:eastAsia="Times New Roman" w:cs="Times New Roman"/>
                <w:b/>
                <w:bCs/>
                <w:i/>
                <w:iCs/>
                <w:sz w:val="24"/>
                <w:szCs w:val="24"/>
              </w:rPr>
              <w:t xml:space="preserve">Trách nhiệm của người đứng đầu cơ quan, tổ chức, đơn vị khi để xảy ra hành vi tham nhũng trong cơ quan, tổ chức, đơn vị do mình quản lý, phụ trách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Người đứng đầu cơ quan, tổ chức, đơn vị phải chịu trách nhiệm về việc để xảy ra hành vi tham nhũng trong cơ quan, tổ chức, đơn vị do mình quản lý, phụ trách.</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Người đứng đầu cơ quan, tổ chức, đơn vị phải chịu trách nhiệm trực tiếp về việc để xảy ra hành vi tham nhũng của người do mình trực tiếp quản lý, giao nhiệm vụ.</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Cấp phó của người đứng đầu cơ quan, tổ chức, đơn vị phải chịu trách nhiệm trực tiếp về việc để xảy ra hành vi tham nhũng trong lĩnh vực công tác và trong đơn vị do mình trực tiếp phụ trách.</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Người đứng đầu cơ quan, tổ chức, đơn vị phải chịu trách nhiệm liên đới về việc để xảy ra hành vi tham nhũng trong lĩnh vực công tác và trong đơn vị do cấp phó của mình trực tiếp phụ trách.</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3. Người đứng đầu đơn vị trực thuộc cơ quan, tổ chức phải chịu trách nhiệm trực tiếp về việc để xảy ra hành vi tham nhũng trong đơn vị do mình quản lý.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4. Việc xử lý trách nhiệm người đứng đầu và cá nhân khác có trách nhiệm trong tổ chức chính trị, tổ chức chính trị - xã hội, tổ chức xã hội - nghề nghiệp và các tổ chức khác có sử dụng ngân sách nhà nước về việc để xảy ra hành vi tham nhũng được thực hiện theo quy định của Luật này và điều lệ, quy chế của tổ chức đó.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5. Trách nhiệm của người đứng đầu, cấp phó của người đứng đầu cơ quan, tổ chức, đơn vị quy định tại các khoản 1, 2 và 3 Điều này được loại trừ trong trường hợp họ không thể biết được hoặc đã áp dụng các biện pháp cần thiết để phòng ngừa, </w:t>
            </w:r>
            <w:proofErr w:type="gramStart"/>
            <w:r w:rsidRPr="007C666B">
              <w:rPr>
                <w:rFonts w:eastAsia="Times New Roman" w:cs="Times New Roman"/>
                <w:sz w:val="24"/>
                <w:szCs w:val="24"/>
              </w:rPr>
              <w:t>ngăn</w:t>
            </w:r>
            <w:proofErr w:type="gramEnd"/>
            <w:r w:rsidRPr="007C666B">
              <w:rPr>
                <w:rFonts w:eastAsia="Times New Roman" w:cs="Times New Roman"/>
                <w:sz w:val="24"/>
                <w:szCs w:val="24"/>
              </w:rPr>
              <w:t xml:space="preserve"> chặn hành vi tham nhũng.</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56" w:name="Dieu_55"/>
            <w:bookmarkEnd w:id="56"/>
            <w:r w:rsidRPr="007C666B">
              <w:rPr>
                <w:rFonts w:eastAsia="Times New Roman" w:cs="Times New Roman"/>
                <w:b/>
                <w:bCs/>
                <w:sz w:val="24"/>
                <w:szCs w:val="24"/>
              </w:rPr>
              <w:t xml:space="preserve">55. </w:t>
            </w:r>
            <w:r w:rsidRPr="007C666B">
              <w:rPr>
                <w:rFonts w:eastAsia="Times New Roman" w:cs="Times New Roman"/>
                <w:b/>
                <w:bCs/>
                <w:i/>
                <w:iCs/>
                <w:sz w:val="24"/>
                <w:szCs w:val="24"/>
              </w:rPr>
              <w:t xml:space="preserve">Xử lý trách nhiệm người đứng đầu cơ quan, tổ chức, đơn vị khi để xảy ra hành vi </w:t>
            </w:r>
            <w:r w:rsidRPr="007C666B">
              <w:rPr>
                <w:rFonts w:eastAsia="Times New Roman" w:cs="Times New Roman"/>
                <w:b/>
                <w:bCs/>
                <w:i/>
                <w:iCs/>
                <w:sz w:val="24"/>
                <w:szCs w:val="24"/>
              </w:rPr>
              <w:lastRenderedPageBreak/>
              <w:t>tham nhũng trong cơ quan, tổ chức, đơn vị do mình quản lý, phụ trách</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Người đứng đầu cơ quan, tổ chức, đơn vị khi phải chịu trách nhiệm trực tiếp về việc để xảy ra hành vi tham nhũng trong cơ quan, tổ chức, đơn vị do mình quản lý, phụ trách thì bị xử lý kỷ luật hoặc bị truy cứu trách nhiệm hình sự.</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Người đứng đầu cơ quan, tổ chức, đơn vị khi phải chịu trách nhiệm liên đới về việc để xảy ra hành vi tham nhũng trong cơ quan, tổ chức, đơn vị do mình quản lý, phụ trách thì bị xử lý kỷ luật.</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3. Người đứng đầu cơ quan, tổ chức, đơn vị được xem xét miễn hoặc giảm trách nhiệm pháp lý quy định tại khoản 1 và khoản 2 Điều này nếu đã thực hiện các biện pháp cần thiết nhằm ngăn chặn, khắc phục hậu quả của hành vi tham nhũng; xử lý nghiêm minh, báo cáo kịp thời với cơ quan, tổ chức có thẩm quyền về hành vi tham nhũng.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4. Trong kết luận thanh tra, kết luận kiểm toán, kết luận điều tra vụ việc, vụ án tham nhũng phải nêu rõ trách nhiệm của người đứng đầu cơ quan, tổ chức, đơn vị để xảy ra hành vi tham nhũng theo các mức độ sau đây:</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a) Yếu kém về năng lực quản lý;</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b) Thiếu trách nhiệm trong quản lý;</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 Bao che cho người có hành vi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Kết luận phải được gửi cho Ban chỉ đạo trung ương về phòng, chống tham nhũng, cơ quan, tổ chức có thẩm quyền.</w:t>
            </w:r>
          </w:p>
          <w:p w:rsidR="007C666B" w:rsidRPr="007C666B" w:rsidRDefault="007C666B" w:rsidP="007C666B">
            <w:pPr>
              <w:spacing w:before="100" w:beforeAutospacing="1" w:after="100" w:afterAutospacing="1" w:line="240" w:lineRule="auto"/>
              <w:jc w:val="center"/>
              <w:rPr>
                <w:rFonts w:eastAsia="Times New Roman" w:cs="Times New Roman"/>
                <w:b/>
                <w:bCs/>
                <w:i/>
                <w:iCs/>
                <w:sz w:val="24"/>
                <w:szCs w:val="24"/>
              </w:rPr>
            </w:pPr>
            <w:r w:rsidRPr="007C666B">
              <w:rPr>
                <w:rFonts w:eastAsia="Times New Roman" w:cs="Times New Roman"/>
                <w:b/>
                <w:bCs/>
                <w:i/>
                <w:iCs/>
                <w:sz w:val="24"/>
                <w:szCs w:val="24"/>
              </w:rPr>
              <w:t>Mục 6</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CẢI CÁCH HÀNH CHÍNH, ĐỔI MỚI CÔNG NGHỆ QUẢN LÝ</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VÀ PHƯƠNG THỨC THANH TOÁN</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57" w:name="Dieu_56"/>
            <w:bookmarkEnd w:id="57"/>
            <w:r w:rsidRPr="007C666B">
              <w:rPr>
                <w:rFonts w:eastAsia="Times New Roman" w:cs="Times New Roman"/>
                <w:b/>
                <w:bCs/>
                <w:sz w:val="24"/>
                <w:szCs w:val="24"/>
              </w:rPr>
              <w:t xml:space="preserve">56. </w:t>
            </w:r>
            <w:r w:rsidRPr="007C666B">
              <w:rPr>
                <w:rFonts w:eastAsia="Times New Roman" w:cs="Times New Roman"/>
                <w:b/>
                <w:bCs/>
                <w:i/>
                <w:iCs/>
                <w:sz w:val="24"/>
                <w:szCs w:val="24"/>
              </w:rPr>
              <w:t xml:space="preserve">Cải cách hành chính nhằm phòng ngừa tham nhũng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Nhà nước thực hiện cải cách hành chính nhằm tăng cường tính độc lập và tự chịu trách nhiệm của cơ quan, tổ chức, đơn vị; đẩy mạnh việc phân cấp quản lý nhà nước giữa trung ương và địa phương, giữa các cấp chính quyền địa phương; phân định rõ nhiệm vụ, quyền hạn giữa các cơ quan nhà nước; công khai, đơn giản hoá và hoàn thiện thủ tục hành chính; quy định cụ thể trách nhiệm của từng chức danh trong cơ quan, tổ chức, đơn vị.</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58" w:name="Dieu_57"/>
            <w:bookmarkEnd w:id="58"/>
            <w:r w:rsidRPr="007C666B">
              <w:rPr>
                <w:rFonts w:eastAsia="Times New Roman" w:cs="Times New Roman"/>
                <w:b/>
                <w:bCs/>
                <w:sz w:val="24"/>
                <w:szCs w:val="24"/>
              </w:rPr>
              <w:t xml:space="preserve">57. </w:t>
            </w:r>
            <w:r w:rsidRPr="007C666B">
              <w:rPr>
                <w:rFonts w:eastAsia="Times New Roman" w:cs="Times New Roman"/>
                <w:b/>
                <w:bCs/>
                <w:i/>
                <w:iCs/>
                <w:sz w:val="24"/>
                <w:szCs w:val="24"/>
              </w:rPr>
              <w:t xml:space="preserve">Tăng cường áp dụng khoa học, công nghệ trong quản lý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Cơ quan, tổ chức, đơn vị thường xuyên cải tiến công tác, tăng cường áp dụng khoa học, công nghệ trong hoạt động của mình, tạo thuận lợi để công dân, cơ quan, tổ chức, đơn vị thực hiện quyền và lợi ích hợp pháp của mình.</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Cơ quan, tổ chức, đơn vị có trách nhiệm hướng dẫn trình tự, thủ tục giải quyết công việc để cơ quan, tổ chức, đơn vị, cá nhân chủ động thực hiện mà không phải trực tiếp tiếp xúc với cán bộ, công chức, viên chức.</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lastRenderedPageBreak/>
              <w:t xml:space="preserve">Điều </w:t>
            </w:r>
            <w:bookmarkStart w:id="59" w:name="Dieu_58"/>
            <w:bookmarkEnd w:id="59"/>
            <w:r w:rsidRPr="007C666B">
              <w:rPr>
                <w:rFonts w:eastAsia="Times New Roman" w:cs="Times New Roman"/>
                <w:b/>
                <w:bCs/>
                <w:sz w:val="24"/>
                <w:szCs w:val="24"/>
              </w:rPr>
              <w:t xml:space="preserve">58. </w:t>
            </w:r>
            <w:r w:rsidRPr="007C666B">
              <w:rPr>
                <w:rFonts w:eastAsia="Times New Roman" w:cs="Times New Roman"/>
                <w:b/>
                <w:bCs/>
                <w:i/>
                <w:iCs/>
                <w:sz w:val="24"/>
                <w:szCs w:val="24"/>
              </w:rPr>
              <w:t xml:space="preserve">Đổi mới phương thức thanh toán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Nhà nước áp dụng các biện pháp quản lý để thực hiện việc thanh toán thông qua tài khoản tại ngân hàng, Kho bạc nhà nước. Cơ quan, tổ chức, đơn vị có trách nhiệm thực hiện các quy định về thanh toán bằng chuyển khoản.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Chính phủ áp dụng các giải pháp tài chính, công nghệ tiến tới thực hiện mọi khoản chi đối với người có chức vụ, quyền hạn quy định tại các điểm a, b và c khoản 3 Điều 1 của Luật này và các giao dịch khác sử dụng ngân sách nhà nước phải thông qua tài khoản.</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 xml:space="preserve">Chương </w:t>
            </w:r>
            <w:bookmarkStart w:id="60" w:name="Chuong_III"/>
            <w:bookmarkEnd w:id="60"/>
            <w:r w:rsidRPr="007C666B">
              <w:rPr>
                <w:rFonts w:eastAsia="Times New Roman" w:cs="Times New Roman"/>
                <w:b/>
                <w:bCs/>
                <w:sz w:val="24"/>
                <w:szCs w:val="24"/>
              </w:rPr>
              <w:t>III</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PHÁT HIỆN THAM NHŨNG</w:t>
            </w:r>
          </w:p>
          <w:p w:rsidR="007C666B" w:rsidRPr="007C666B" w:rsidRDefault="007C666B" w:rsidP="007C666B">
            <w:pPr>
              <w:spacing w:before="100" w:beforeAutospacing="1" w:after="100" w:afterAutospacing="1" w:line="240" w:lineRule="auto"/>
              <w:jc w:val="center"/>
              <w:rPr>
                <w:rFonts w:eastAsia="Times New Roman" w:cs="Times New Roman"/>
                <w:b/>
                <w:bCs/>
                <w:i/>
                <w:iCs/>
                <w:sz w:val="24"/>
                <w:szCs w:val="24"/>
              </w:rPr>
            </w:pPr>
            <w:r w:rsidRPr="007C666B">
              <w:rPr>
                <w:rFonts w:eastAsia="Times New Roman" w:cs="Times New Roman"/>
                <w:b/>
                <w:bCs/>
                <w:i/>
                <w:iCs/>
                <w:sz w:val="24"/>
                <w:szCs w:val="24"/>
              </w:rPr>
              <w:t>Mục 1</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CÔNG TÁC KIỂM TRA CỦA CƠ QUAN, TỔ CHỨC, ĐƠN VỊ</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61" w:name="Dieu_59"/>
            <w:bookmarkEnd w:id="61"/>
            <w:r w:rsidRPr="007C666B">
              <w:rPr>
                <w:rFonts w:eastAsia="Times New Roman" w:cs="Times New Roman"/>
                <w:b/>
                <w:bCs/>
                <w:sz w:val="24"/>
                <w:szCs w:val="24"/>
              </w:rPr>
              <w:t xml:space="preserve">59. </w:t>
            </w:r>
            <w:r w:rsidRPr="007C666B">
              <w:rPr>
                <w:rFonts w:eastAsia="Times New Roman" w:cs="Times New Roman"/>
                <w:b/>
                <w:bCs/>
                <w:i/>
                <w:iCs/>
                <w:sz w:val="24"/>
                <w:szCs w:val="24"/>
              </w:rPr>
              <w:t xml:space="preserve">Công tác kiểm tra của cơ quan quản lý nhà nước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1. Thủ trưởng cơ quan quản lý nhà nước có trách nhiệm thường xuyên tổ chức kiểm tra việc chấp hành pháp luật của cơ quan, tổ chức, đơn vị, cá nhân thuộc phạm vi quản lý của mình nhằm kịp thời phát hiện hành vi tham nhũng.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Khi phát hiện có hành vi tham nhũng, thủ trưởng cơ quan quản lý nhà nước phải kịp thời xử lý theo thẩm quyền hoặc thông báo cho cơ quan thanh tra, điều tra, Viện kiểm sát có thẩm quyền.</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62" w:name="Dieu_60"/>
            <w:bookmarkEnd w:id="62"/>
            <w:r w:rsidRPr="007C666B">
              <w:rPr>
                <w:rFonts w:eastAsia="Times New Roman" w:cs="Times New Roman"/>
                <w:b/>
                <w:bCs/>
                <w:sz w:val="24"/>
                <w:szCs w:val="24"/>
              </w:rPr>
              <w:t xml:space="preserve">60. </w:t>
            </w:r>
            <w:r w:rsidRPr="007C666B">
              <w:rPr>
                <w:rFonts w:eastAsia="Times New Roman" w:cs="Times New Roman"/>
                <w:b/>
                <w:bCs/>
                <w:i/>
                <w:iCs/>
                <w:sz w:val="24"/>
                <w:szCs w:val="24"/>
              </w:rPr>
              <w:t xml:space="preserve">Công tác tự kiểm tra của cơ quan, tổ chức, đơn vị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Người đứng đầu cơ quan, tổ chức, đơn vị có trách nhiệm chủ động tổ chức kiểm tra việc thực hiện nhiệm vụ, công vụ của cán bộ, công chức, viên chức thường xuyên, trực tiếp giải quyết công việc của cơ quan, tổ chức, đơn vị, cá nhân và cán bộ, công chức, viên chức khác do mình quản lý nhằm kịp thời phát hiện, ngăn chặn, xử lý hành vi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Người đứng đầu cơ quan, tổ chức, đơn vị có trách nhiệm thường xuyên đôn đốc người đứng đầu đơn vị trực thuộc kiểm tra việc thực hiện nhiệm vụ, công vụ của cán bộ, công chức, viên chức do mình quản lý.</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Khi phát hiện hành vi tham nhũng, người đứng đầu cơ quan, tổ chức, đơn vị phải kịp thời xử lý theo thẩm quyền hoặc thông báo cho cơ quan thanh tra, điều tra, Viện kiểm sát có thẩm quyền.</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63" w:name="Dieu_61"/>
            <w:bookmarkEnd w:id="63"/>
            <w:r w:rsidRPr="007C666B">
              <w:rPr>
                <w:rFonts w:eastAsia="Times New Roman" w:cs="Times New Roman"/>
                <w:b/>
                <w:bCs/>
                <w:sz w:val="24"/>
                <w:szCs w:val="24"/>
              </w:rPr>
              <w:t xml:space="preserve">61. </w:t>
            </w:r>
            <w:r w:rsidRPr="007C666B">
              <w:rPr>
                <w:rFonts w:eastAsia="Times New Roman" w:cs="Times New Roman"/>
                <w:b/>
                <w:bCs/>
                <w:i/>
                <w:iCs/>
                <w:sz w:val="24"/>
                <w:szCs w:val="24"/>
              </w:rPr>
              <w:t xml:space="preserve">Hình thức kiểm tra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Việc kiểm tra thường xuyên được tiến hành theo chương trình, kế hoạch, tập trung vào lĩnh vực, hoạt động thường phát sinh hành vi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2. Việc kiểm tra đột xuất được tiến hành khi phát hiện có dấu hiệu tham nhũng. </w:t>
            </w:r>
          </w:p>
          <w:p w:rsidR="007C666B" w:rsidRPr="007C666B" w:rsidRDefault="007C666B" w:rsidP="007C666B">
            <w:pPr>
              <w:spacing w:before="100" w:beforeAutospacing="1" w:after="100" w:afterAutospacing="1" w:line="240" w:lineRule="auto"/>
              <w:jc w:val="center"/>
              <w:rPr>
                <w:rFonts w:eastAsia="Times New Roman" w:cs="Times New Roman"/>
                <w:b/>
                <w:bCs/>
                <w:i/>
                <w:iCs/>
                <w:sz w:val="24"/>
                <w:szCs w:val="24"/>
              </w:rPr>
            </w:pPr>
            <w:r w:rsidRPr="007C666B">
              <w:rPr>
                <w:rFonts w:eastAsia="Times New Roman" w:cs="Times New Roman"/>
                <w:b/>
                <w:bCs/>
                <w:i/>
                <w:iCs/>
                <w:sz w:val="24"/>
                <w:szCs w:val="24"/>
              </w:rPr>
              <w:t>Mục 2</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lastRenderedPageBreak/>
              <w:t>PHÁT HIỆN THAM NHŨNG THÔNG QUA HOẠT ĐỘNG THANH TRA,</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KIỂM TOÁN, ĐIỀU TRA, KIỂM SÁT, XÉT XỬ, GIÁM SÁT</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64" w:name="Dieu_62"/>
            <w:bookmarkEnd w:id="64"/>
            <w:r w:rsidRPr="007C666B">
              <w:rPr>
                <w:rFonts w:eastAsia="Times New Roman" w:cs="Times New Roman"/>
                <w:b/>
                <w:bCs/>
                <w:sz w:val="24"/>
                <w:szCs w:val="24"/>
              </w:rPr>
              <w:t xml:space="preserve">62. </w:t>
            </w:r>
            <w:r w:rsidRPr="007C666B">
              <w:rPr>
                <w:rFonts w:eastAsia="Times New Roman" w:cs="Times New Roman"/>
                <w:b/>
                <w:bCs/>
                <w:i/>
                <w:iCs/>
                <w:sz w:val="24"/>
                <w:szCs w:val="24"/>
              </w:rPr>
              <w:t>Phát hiện tham nhũng thông qua hoạt động thanh tra, kiểm toán, điều tra, kiểm sát, xét xử</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Cơ quan thanh tra, kiểm toán nhà nước, điều tra, Viện kiểm sát, Toà án thông qua hoạt động thanh tra, kiểm toán, điều tra, kiểm sát, xét xử có trách nhiệm chủ động phát hiện hành vi tham nhũng, xử lý theo thẩm quyền hoặc kiến nghị việc xử lý theo quy định của pháp luật và chịu trách nhiệm trước pháp luật về quyết định của mình.</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65" w:name="Dieu_63"/>
            <w:bookmarkEnd w:id="65"/>
            <w:r w:rsidRPr="007C666B">
              <w:rPr>
                <w:rFonts w:eastAsia="Times New Roman" w:cs="Times New Roman"/>
                <w:b/>
                <w:bCs/>
                <w:sz w:val="24"/>
                <w:szCs w:val="24"/>
              </w:rPr>
              <w:t xml:space="preserve">63. </w:t>
            </w:r>
            <w:r w:rsidRPr="007C666B">
              <w:rPr>
                <w:rFonts w:eastAsia="Times New Roman" w:cs="Times New Roman"/>
                <w:b/>
                <w:bCs/>
                <w:i/>
                <w:iCs/>
                <w:sz w:val="24"/>
                <w:szCs w:val="24"/>
              </w:rPr>
              <w:t xml:space="preserve">Phát hiện tham nhũng thông qua hoạt động giám sát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Quốc hội, các cơ quan của Quốc hội, Đoàn đại biểu Quốc hội, Hội đồng nhân dân, đại biểu Quốc hội, đại biểu Hội đồng nhân dân thông qua hoạt động giám sát có trách nhiệm phát hiện hành vi tham nhũng, yêu cầu hoặc kiến nghị việc xử lý theo quy định của pháp luật.</w:t>
            </w:r>
          </w:p>
          <w:p w:rsidR="007C666B" w:rsidRPr="007C666B" w:rsidRDefault="007C666B" w:rsidP="007C666B">
            <w:pPr>
              <w:spacing w:before="100" w:beforeAutospacing="1" w:after="100" w:afterAutospacing="1" w:line="240" w:lineRule="auto"/>
              <w:jc w:val="center"/>
              <w:rPr>
                <w:rFonts w:eastAsia="Times New Roman" w:cs="Times New Roman"/>
                <w:b/>
                <w:bCs/>
                <w:i/>
                <w:iCs/>
                <w:sz w:val="24"/>
                <w:szCs w:val="24"/>
              </w:rPr>
            </w:pPr>
            <w:r w:rsidRPr="007C666B">
              <w:rPr>
                <w:rFonts w:eastAsia="Times New Roman" w:cs="Times New Roman"/>
                <w:b/>
                <w:bCs/>
                <w:i/>
                <w:iCs/>
                <w:sz w:val="24"/>
                <w:szCs w:val="24"/>
              </w:rPr>
              <w:t>Mục 3</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TỐ CÁO VÀ GIẢI QUYẾT TỐ CÁO VỀ HÀNH VI THAM NHŨNG</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66" w:name="Dieu_64"/>
            <w:bookmarkEnd w:id="66"/>
            <w:r w:rsidRPr="007C666B">
              <w:rPr>
                <w:rFonts w:eastAsia="Times New Roman" w:cs="Times New Roman"/>
                <w:b/>
                <w:bCs/>
                <w:sz w:val="24"/>
                <w:szCs w:val="24"/>
              </w:rPr>
              <w:t xml:space="preserve">64. </w:t>
            </w:r>
            <w:r w:rsidRPr="007C666B">
              <w:rPr>
                <w:rFonts w:eastAsia="Times New Roman" w:cs="Times New Roman"/>
                <w:b/>
                <w:bCs/>
                <w:i/>
                <w:iCs/>
                <w:sz w:val="24"/>
                <w:szCs w:val="24"/>
              </w:rPr>
              <w:t>Tố cáo hành vi tham nhũng và trách nhiệm của người tố cáo</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Công dân có quyền tố cáo hành vi tham nhũng với cơ quan, tổ chức, cá nhân có thẩm quyền.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Người tố cáo phải tố cáo trung thực, nêu rõ họ, tên, địa chỉ, cung cấp thông tin, tài liệu mà mình có và hợp tác với cơ quan, tổ chức, cá nhân có thẩm quyền giải quyết tố cáo.</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Người tố cáo mà cố tình tố cáo sai sự thật phải bị xử lý nghiêm minh, nếu gây thiệt hại cho người bị tố cáo thì phải bồi thường theo quy định của pháp luật.</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67" w:name="Dieu_65"/>
            <w:bookmarkEnd w:id="67"/>
            <w:r w:rsidRPr="007C666B">
              <w:rPr>
                <w:rFonts w:eastAsia="Times New Roman" w:cs="Times New Roman"/>
                <w:b/>
                <w:bCs/>
                <w:sz w:val="24"/>
                <w:szCs w:val="24"/>
              </w:rPr>
              <w:t xml:space="preserve">65. </w:t>
            </w:r>
            <w:r w:rsidRPr="007C666B">
              <w:rPr>
                <w:rFonts w:eastAsia="Times New Roman" w:cs="Times New Roman"/>
                <w:b/>
                <w:bCs/>
                <w:i/>
                <w:iCs/>
                <w:sz w:val="24"/>
                <w:szCs w:val="24"/>
              </w:rPr>
              <w:t xml:space="preserve">Trách nhiệm tiếp nhận và giải quyết tố cáo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1. Cơ quan, tổ chức, đơn vị, cá nhân có trách nhiệm tạo điều kiện thuận lợi để công dân tố cáo trực tiếp, gửi đơn tố cáo, tố cáo qua điện thoại, tố cáo qua mạng thông tin điện tử và các hình thức khác theo quy định của pháp luật.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Người đứng đầu cơ quan, tổ chức có thẩm quyền khi nhận được tố cáo hành vi tham nhũng phải xem xét và xử lý theo thẩm quyền; giữ bí mật họ, tên, địa chỉ, bút tích và các thông tin khác theo yêu cầu của người tố cáo; áp dụng kịp thời các biện pháp cần thiết để bảo vệ người tố cáo khi có biểu hiện đe doạ, trả thù, trù dập người tố cáo hoặc khi người tố cáo yêu cầu; thông báo kết quả giải quyết tố cáo cho người tố cáo khi có yêu cầu.</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Cơ quan thanh tra có trách nhiệm giúp thủ trưởng cơ quan quản lý nhà nước cùng cấp xác minh, kết luận về nội dung tố cáo và kiến nghị biện pháp xử lý; trong trường hợp phát hiện có dấu hiệu tội phạm thì chuyển cho cơ quan điều tra, Viện kiểm sát có thẩm quyền xử lý theo quy định của pháp luật về tố tụng hình sự.</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Cơ quan điều tra, Viện kiểm sát nhận được tố cáo về hành vi tham nhũng phải xử lý theo thẩm </w:t>
            </w:r>
            <w:r w:rsidRPr="007C666B">
              <w:rPr>
                <w:rFonts w:eastAsia="Times New Roman" w:cs="Times New Roman"/>
                <w:sz w:val="24"/>
                <w:szCs w:val="24"/>
              </w:rPr>
              <w:lastRenderedPageBreak/>
              <w:t>quyền.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4. Thời hạn giải quyết tố cáo, thời hạn trả lời người tố cáo được thực hiện theo quy định của pháp luật.</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68" w:name="Dieu_66"/>
            <w:bookmarkEnd w:id="68"/>
            <w:r w:rsidRPr="007C666B">
              <w:rPr>
                <w:rFonts w:eastAsia="Times New Roman" w:cs="Times New Roman"/>
                <w:b/>
                <w:bCs/>
                <w:sz w:val="24"/>
                <w:szCs w:val="24"/>
              </w:rPr>
              <w:t xml:space="preserve">66. </w:t>
            </w:r>
            <w:r w:rsidRPr="007C666B">
              <w:rPr>
                <w:rFonts w:eastAsia="Times New Roman" w:cs="Times New Roman"/>
                <w:b/>
                <w:bCs/>
                <w:i/>
                <w:iCs/>
                <w:sz w:val="24"/>
                <w:szCs w:val="24"/>
              </w:rPr>
              <w:t>Trách nhiệm phối hợp của cơ quan, tổ chức, đơn vị, cá nhân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Trong phạm vi nhiệm vụ, quyền hạn của mình, cơ quan, tổ chức, đơn vị, cá nhân phải tạo điều kiện, cộng tác với cơ quan, tổ chức, cá nhân có thẩm quyền giải quyết tố cáo để phát hiện, ngăn chặn và xử lý kịp thời hành vi tham nhũng, hạn chế thiệt hại do hành vi tham nhũng gây ra.</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69" w:name="Dieu_67"/>
            <w:bookmarkEnd w:id="69"/>
            <w:r w:rsidRPr="007C666B">
              <w:rPr>
                <w:rFonts w:eastAsia="Times New Roman" w:cs="Times New Roman"/>
                <w:b/>
                <w:bCs/>
                <w:sz w:val="24"/>
                <w:szCs w:val="24"/>
              </w:rPr>
              <w:t xml:space="preserve">67. </w:t>
            </w:r>
            <w:r w:rsidRPr="007C666B">
              <w:rPr>
                <w:rFonts w:eastAsia="Times New Roman" w:cs="Times New Roman"/>
                <w:b/>
                <w:bCs/>
                <w:i/>
                <w:iCs/>
                <w:sz w:val="24"/>
                <w:szCs w:val="24"/>
              </w:rPr>
              <w:t xml:space="preserve">Khen thưởng người tố cáo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Người tố cáo trung thực, tích cực cộng tác với cơ quan, tổ chức, cá nhân có thẩm quyền trong việc phát hiện, ngăn chặn và xử lý hành vi tham nhũng thì được khen thưởng về vật chất, tinh thần theo quy định của pháp luật.</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 xml:space="preserve">Chương </w:t>
            </w:r>
            <w:bookmarkStart w:id="70" w:name="Chuong_IV"/>
            <w:bookmarkEnd w:id="70"/>
            <w:r w:rsidRPr="007C666B">
              <w:rPr>
                <w:rFonts w:eastAsia="Times New Roman" w:cs="Times New Roman"/>
                <w:b/>
                <w:bCs/>
                <w:sz w:val="24"/>
                <w:szCs w:val="24"/>
              </w:rPr>
              <w:t>IV</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XỬ LÝ HÀNH VI THAM NHŨNG</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VÀ CÁC HÀNH VI VI PHẠM PHÁP LUẬT KHÁC</w:t>
            </w:r>
          </w:p>
          <w:p w:rsidR="007C666B" w:rsidRPr="007C666B" w:rsidRDefault="007C666B" w:rsidP="007C666B">
            <w:pPr>
              <w:spacing w:before="100" w:beforeAutospacing="1" w:after="100" w:afterAutospacing="1" w:line="240" w:lineRule="auto"/>
              <w:jc w:val="center"/>
              <w:rPr>
                <w:rFonts w:eastAsia="Times New Roman" w:cs="Times New Roman"/>
                <w:b/>
                <w:bCs/>
                <w:i/>
                <w:iCs/>
                <w:sz w:val="24"/>
                <w:szCs w:val="24"/>
              </w:rPr>
            </w:pPr>
            <w:r w:rsidRPr="007C666B">
              <w:rPr>
                <w:rFonts w:eastAsia="Times New Roman" w:cs="Times New Roman"/>
                <w:b/>
                <w:bCs/>
                <w:i/>
                <w:iCs/>
                <w:sz w:val="24"/>
                <w:szCs w:val="24"/>
              </w:rPr>
              <w:t>Mục 1</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XỬ LÝ KỶ LUẬT, XỬ LÝ HÌNH SỰ</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71" w:name="Dieu_68"/>
            <w:bookmarkEnd w:id="71"/>
            <w:r w:rsidRPr="007C666B">
              <w:rPr>
                <w:rFonts w:eastAsia="Times New Roman" w:cs="Times New Roman"/>
                <w:b/>
                <w:bCs/>
                <w:sz w:val="24"/>
                <w:szCs w:val="24"/>
              </w:rPr>
              <w:t xml:space="preserve">68. </w:t>
            </w:r>
            <w:r w:rsidRPr="007C666B">
              <w:rPr>
                <w:rFonts w:eastAsia="Times New Roman" w:cs="Times New Roman"/>
                <w:b/>
                <w:bCs/>
                <w:i/>
                <w:iCs/>
                <w:sz w:val="24"/>
                <w:szCs w:val="24"/>
              </w:rPr>
              <w:t xml:space="preserve">Đối tượng bị xử lý kỷ luật, xử lý hình sự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Người có hành vi tham nhũng quy định tại Điều 3 của Luật này.</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Người không báo cáo, tố giác khi biết được hành vi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Người không xử lý báo cáo, tố giác, tố cáo về hành vi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4. Người có hành vi đe doạ, trả thù, trù dập người phát hiện, báo cáo, tố giác, tố cáo, cung cấp thông tin về hành vi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5. Người đứng đầu cơ quan, tổ chức, đơn vị để xảy ra hành vi tham nhũng trong cơ quan, tổ chức, đơn vị do mình quản lý, phụ trách.</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6. Người thực hiện hành vi khác vi phạm quy định của Luật này và quy định khác của pháp luật có liên quan.</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72" w:name="Dieu_69"/>
            <w:bookmarkEnd w:id="72"/>
            <w:r w:rsidRPr="007C666B">
              <w:rPr>
                <w:rFonts w:eastAsia="Times New Roman" w:cs="Times New Roman"/>
                <w:b/>
                <w:bCs/>
                <w:sz w:val="24"/>
                <w:szCs w:val="24"/>
              </w:rPr>
              <w:t xml:space="preserve">69. </w:t>
            </w:r>
            <w:r w:rsidRPr="007C666B">
              <w:rPr>
                <w:rFonts w:eastAsia="Times New Roman" w:cs="Times New Roman"/>
                <w:b/>
                <w:bCs/>
                <w:i/>
                <w:iCs/>
                <w:sz w:val="24"/>
                <w:szCs w:val="24"/>
              </w:rPr>
              <w:t xml:space="preserve">Xử lý đối với người có hành vi tham nhũng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Người có hành vi tham nhũng thì tuỳ theo tính chất, mức độ vi phạm mà bị xử lý kỷ luật, truy cứu trách nhiệm hình sự; trong trường hợp bị kết án về hành vi tham nhũng và bản án, quyết định đã có hiệu lực pháp luật thì phải bị buộc thôi việc; đối với đại biểu Quốc hội, đại biểu Hội đồng nhân dân thì đương nhiên mất quyền đại biểu Quốc hội, đại biểu Hội đồng nhân </w:t>
            </w:r>
            <w:r w:rsidRPr="007C666B">
              <w:rPr>
                <w:rFonts w:eastAsia="Times New Roman" w:cs="Times New Roman"/>
                <w:sz w:val="24"/>
                <w:szCs w:val="24"/>
              </w:rPr>
              <w:lastRenderedPageBreak/>
              <w:t>dân.</w:t>
            </w:r>
          </w:p>
          <w:p w:rsidR="007C666B" w:rsidRPr="007C666B" w:rsidRDefault="007C666B" w:rsidP="007C666B">
            <w:pPr>
              <w:spacing w:before="100" w:beforeAutospacing="1" w:after="100" w:afterAutospacing="1" w:line="240" w:lineRule="auto"/>
              <w:jc w:val="center"/>
              <w:rPr>
                <w:rFonts w:eastAsia="Times New Roman" w:cs="Times New Roman"/>
                <w:b/>
                <w:bCs/>
                <w:i/>
                <w:iCs/>
                <w:sz w:val="24"/>
                <w:szCs w:val="24"/>
              </w:rPr>
            </w:pPr>
            <w:r w:rsidRPr="007C666B">
              <w:rPr>
                <w:rFonts w:eastAsia="Times New Roman" w:cs="Times New Roman"/>
                <w:b/>
                <w:bCs/>
                <w:i/>
                <w:iCs/>
                <w:sz w:val="24"/>
                <w:szCs w:val="24"/>
              </w:rPr>
              <w:t>Mục 2</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XỬ LÝ TÀI SẢN THAM NHŨNG</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73" w:name="Dieu_70"/>
            <w:bookmarkEnd w:id="73"/>
            <w:r w:rsidRPr="007C666B">
              <w:rPr>
                <w:rFonts w:eastAsia="Times New Roman" w:cs="Times New Roman"/>
                <w:b/>
                <w:bCs/>
                <w:sz w:val="24"/>
                <w:szCs w:val="24"/>
              </w:rPr>
              <w:t xml:space="preserve">70. </w:t>
            </w:r>
            <w:r w:rsidRPr="007C666B">
              <w:rPr>
                <w:rFonts w:eastAsia="Times New Roman" w:cs="Times New Roman"/>
                <w:b/>
                <w:bCs/>
                <w:i/>
                <w:iCs/>
                <w:sz w:val="24"/>
                <w:szCs w:val="24"/>
              </w:rPr>
              <w:t>Nguyên tắc xử lý tài sản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Cơ quan, tổ chức có thẩm quyền phải áp dụng các biện pháp cần thiết để thu hồi, tịch thu tài sản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Tài sản tham nhũng phải được trả lại cho chủ sở hữu, người quản lý hợp pháp hoặc sung quỹ nhà nước.</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Người đưa hối lộ mà chủ động khai báo trước khi bị phát hiện hành vi đưa hối lộ thì được trả lại tài sản đã dùng để hối lộ.</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4. Việc tịch thu tài sản tham nhũng, thu hồi tài sản tham nhũng được thực hiện bằng quyết định của cơ quan nhà nước có thẩm quyền theo quy định của pháp luật.</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74" w:name="Dieu_71"/>
            <w:bookmarkEnd w:id="74"/>
            <w:r w:rsidRPr="007C666B">
              <w:rPr>
                <w:rFonts w:eastAsia="Times New Roman" w:cs="Times New Roman"/>
                <w:b/>
                <w:bCs/>
                <w:sz w:val="24"/>
                <w:szCs w:val="24"/>
              </w:rPr>
              <w:t xml:space="preserve">71. </w:t>
            </w:r>
            <w:r w:rsidRPr="007C666B">
              <w:rPr>
                <w:rFonts w:eastAsia="Times New Roman" w:cs="Times New Roman"/>
                <w:b/>
                <w:bCs/>
                <w:i/>
                <w:iCs/>
                <w:sz w:val="24"/>
                <w:szCs w:val="24"/>
              </w:rPr>
              <w:t xml:space="preserve">Thu hồi tài sản tham nhũng có yếu tố nước ngoài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Trên cơ sở điều ước quốc tế mà Cộng hoà xã hội chủ nghĩa Việt Nam là thành viên và phù hợp với các nguyên tắc cơ bản của pháp luật Việt Nam, Chính phủ Việt Nam hợp tác với Chính phủ nước ngoài trong việc thu hồi tài sản của Việt Nam hoặc của nước ngoài bị tham nhũng và trả lại tài sản đó cho chủ sở hữu hợp pháp. </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 xml:space="preserve">Chương </w:t>
            </w:r>
            <w:bookmarkStart w:id="75" w:name="Chuong_V"/>
            <w:bookmarkEnd w:id="75"/>
            <w:r w:rsidRPr="007C666B">
              <w:rPr>
                <w:rFonts w:eastAsia="Times New Roman" w:cs="Times New Roman"/>
                <w:b/>
                <w:bCs/>
                <w:sz w:val="24"/>
                <w:szCs w:val="24"/>
              </w:rPr>
              <w:t>V</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TỔ CHỨC, TRÁCH NHIỆM VÀ HOẠT ĐỘNG PHỐI HỢP</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CỦA CÁC CƠ QUAN THANH TRA, KIỂM TOÁN NHÀ NƯỚC,</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ĐIỀU TRA, VIỆN KIỂM SÁT, TOÀ ÁN VÀ CỦA CƠ QUAN, TỔ CHỨC,</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ĐƠN VỊ HỮU QUAN TRONG PHÒNG, CHỐNG THAM NHŨNG</w:t>
            </w:r>
          </w:p>
          <w:p w:rsidR="007C666B" w:rsidRPr="007C666B" w:rsidRDefault="007C666B" w:rsidP="007C666B">
            <w:pPr>
              <w:spacing w:before="100" w:beforeAutospacing="1" w:after="100" w:afterAutospacing="1" w:line="240" w:lineRule="auto"/>
              <w:jc w:val="center"/>
              <w:rPr>
                <w:rFonts w:eastAsia="Times New Roman" w:cs="Times New Roman"/>
                <w:b/>
                <w:bCs/>
                <w:i/>
                <w:iCs/>
                <w:sz w:val="24"/>
                <w:szCs w:val="24"/>
              </w:rPr>
            </w:pPr>
            <w:r w:rsidRPr="007C666B">
              <w:rPr>
                <w:rFonts w:eastAsia="Times New Roman" w:cs="Times New Roman"/>
                <w:b/>
                <w:bCs/>
                <w:i/>
                <w:iCs/>
                <w:sz w:val="24"/>
                <w:szCs w:val="24"/>
              </w:rPr>
              <w:t>Mục 1</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TỔ CHỨC, CHỈ ĐẠO, PHỐI HỢP VÀ TRÁCH NHIỆM</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TRONG CÔNG TÁC PHÒNG, CHỐNG THAM NHŨNG</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76" w:name="Dieu_72"/>
            <w:bookmarkEnd w:id="76"/>
            <w:r w:rsidRPr="007C666B">
              <w:rPr>
                <w:rFonts w:eastAsia="Times New Roman" w:cs="Times New Roman"/>
                <w:b/>
                <w:bCs/>
                <w:sz w:val="24"/>
                <w:szCs w:val="24"/>
              </w:rPr>
              <w:t xml:space="preserve">72. </w:t>
            </w:r>
            <w:r w:rsidRPr="007C666B">
              <w:rPr>
                <w:rFonts w:eastAsia="Times New Roman" w:cs="Times New Roman"/>
                <w:b/>
                <w:bCs/>
                <w:i/>
                <w:iCs/>
                <w:sz w:val="24"/>
                <w:szCs w:val="24"/>
              </w:rPr>
              <w:t xml:space="preserve">Trách nhiệm của người đứng đầu cơ quan, tổ chức, đơn vị trong công tác phòng, chống tham nhũng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Người đứng đầu cơ quan, tổ chức, đơn vị có trách nhiệm áp dụng quy định của Luật này và các quy định khác của pháp luật có liên quan để tổ chức phòng, chống tham nhũng trong cơ quan, tổ chức, đơn vị do mình quản lý.</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2. Người đứng đầu cơ quan, tổ chức, đơn vị chịu trách nhiệm trước cơ quan, tổ chức, đơn vị cấp trên trực tiếp về việc phòng, chống tham nhũng trong cơ quan, tổ chức, đơn vị do mình </w:t>
            </w:r>
            <w:r w:rsidRPr="007C666B">
              <w:rPr>
                <w:rFonts w:eastAsia="Times New Roman" w:cs="Times New Roman"/>
                <w:sz w:val="24"/>
                <w:szCs w:val="24"/>
              </w:rPr>
              <w:lastRenderedPageBreak/>
              <w:t>quản lý.</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77" w:name="Dieu_73"/>
            <w:bookmarkEnd w:id="77"/>
            <w:r w:rsidRPr="007C666B">
              <w:rPr>
                <w:rFonts w:eastAsia="Times New Roman" w:cs="Times New Roman"/>
                <w:b/>
                <w:bCs/>
                <w:sz w:val="24"/>
                <w:szCs w:val="24"/>
              </w:rPr>
              <w:t xml:space="preserve">73. </w:t>
            </w:r>
            <w:r w:rsidRPr="007C666B">
              <w:rPr>
                <w:rFonts w:eastAsia="Times New Roman" w:cs="Times New Roman"/>
                <w:b/>
                <w:bCs/>
                <w:i/>
                <w:iCs/>
                <w:sz w:val="24"/>
                <w:szCs w:val="24"/>
              </w:rPr>
              <w:t xml:space="preserve">Ban chỉ đạo phòng, chống tham nhũng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Ban chỉ đạo trung ương về phòng, chống tham nhũng do Thủ tướng Chính phủ đứng đầu có trách nhiệm chỉ đạo, phối hợp, kiểm tra, đôn đốc hoạt động phòng, chống tham nhũng trong phạm vi cả nước. Giúp việc cho Ban chỉ đạo trung ương về phòng, chống tham nhũng có bộ phận thường trực hoạt động chuyên trách.</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Tổ chức, nhiệm vụ, quyền hạn và quy chế hoạt động của Ban chỉ đạo trung ương về phòng, chống tham nhũng do Uỷ ban thường vụ Quốc hội quy định theo đề nghị của Thủ tướng Chính phủ.</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78" w:name="Dieu_74"/>
            <w:bookmarkEnd w:id="78"/>
            <w:r w:rsidRPr="007C666B">
              <w:rPr>
                <w:rFonts w:eastAsia="Times New Roman" w:cs="Times New Roman"/>
                <w:b/>
                <w:bCs/>
                <w:sz w:val="24"/>
                <w:szCs w:val="24"/>
              </w:rPr>
              <w:t xml:space="preserve">74. </w:t>
            </w:r>
            <w:r w:rsidRPr="007C666B">
              <w:rPr>
                <w:rFonts w:eastAsia="Times New Roman" w:cs="Times New Roman"/>
                <w:b/>
                <w:bCs/>
                <w:i/>
                <w:iCs/>
                <w:sz w:val="24"/>
                <w:szCs w:val="24"/>
              </w:rPr>
              <w:t xml:space="preserve">Giám sát công tác phòng, chống tham nhũng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Quốc hội, Uỷ ban thường vụ Quốc hội giám sát công tác phòng, chống tham nhũng trong phạm vi cả nước.</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Hội đồng dân tộc và các Uỷ ban của Quốc hội trong phạm vi nhiệm vụ, quyền hạn của mình giám sát công tác phòng ngừa tham nhũng thuộc lĩnh vực do mình phụ trách.</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Uỷ ban pháp luật của Quốc hội trong phạm vi nhiệm vụ, quyền hạn của mình giám sát việc phát hiện và xử lý hành vi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Hội đồng nhân dân các cấp trong phạm vi nhiệm vụ, quyền hạn của mình có trách nhiệm giám sát công tác phòng, chống tham nhũng tại địa phương.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4. Đoàn đại biểu Quốc hội, đại biểu Quốc hội, đại biểu Hội đồng nhân dân trong phạm vi nhiệm vụ, quyền hạn của mình giám sát việc thực hiện các quy định của pháp luật về phòng, chống tham nhũng.</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79" w:name="Dieu_75"/>
            <w:bookmarkEnd w:id="79"/>
            <w:r w:rsidRPr="007C666B">
              <w:rPr>
                <w:rFonts w:eastAsia="Times New Roman" w:cs="Times New Roman"/>
                <w:b/>
                <w:bCs/>
                <w:sz w:val="24"/>
                <w:szCs w:val="24"/>
              </w:rPr>
              <w:t xml:space="preserve">75. </w:t>
            </w:r>
            <w:r w:rsidRPr="007C666B">
              <w:rPr>
                <w:rFonts w:eastAsia="Times New Roman" w:cs="Times New Roman"/>
                <w:b/>
                <w:bCs/>
                <w:i/>
                <w:iCs/>
                <w:sz w:val="24"/>
                <w:szCs w:val="24"/>
              </w:rPr>
              <w:t xml:space="preserve">Đơn vị chuyên trách về chống tham nhũng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Trong Thanh tra Chính phủ, Bộ Công an, Viện kiểm sát nhân dân tối cao có đơn vị chuyên trách về chống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Tổ chức, nhiệm vụ, quyền hạn của đơn vị chuyên trách về chống tham nhũng quy định tại khoản 1 Điều này do Uỷ ban thường vụ Quốc hội, Chính phủ quy định.</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80" w:name="Dieu_76"/>
            <w:bookmarkEnd w:id="80"/>
            <w:r w:rsidRPr="007C666B">
              <w:rPr>
                <w:rFonts w:eastAsia="Times New Roman" w:cs="Times New Roman"/>
                <w:b/>
                <w:bCs/>
                <w:sz w:val="24"/>
                <w:szCs w:val="24"/>
              </w:rPr>
              <w:t xml:space="preserve">76. </w:t>
            </w:r>
            <w:r w:rsidRPr="007C666B">
              <w:rPr>
                <w:rFonts w:eastAsia="Times New Roman" w:cs="Times New Roman"/>
                <w:b/>
                <w:bCs/>
                <w:i/>
                <w:iCs/>
                <w:sz w:val="24"/>
                <w:szCs w:val="24"/>
              </w:rPr>
              <w:t xml:space="preserve">Trách nhiệm của Thanh tra Chính phủ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Trong phạm vi nhiệm vụ, quyền hạn của mình, Thanh tra Chính phủ có trách nhiệm sau đây:</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Tổ chức, chỉ đạo, hướng dẫn công tác thanh tra việc thực hiện các quy định của pháp luật về phòng, chống tham nhũng; trường hợp phát hiện hành vi tham nhũng thì đề nghị cơ quan, tổ chức có thẩm quyền xử lý;</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Xây dựng hệ thống dữ liệu chung về phòng, chống tham nhũng.</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81" w:name="Dieu_77"/>
            <w:bookmarkEnd w:id="81"/>
            <w:r w:rsidRPr="007C666B">
              <w:rPr>
                <w:rFonts w:eastAsia="Times New Roman" w:cs="Times New Roman"/>
                <w:b/>
                <w:bCs/>
                <w:sz w:val="24"/>
                <w:szCs w:val="24"/>
              </w:rPr>
              <w:t xml:space="preserve">77. </w:t>
            </w:r>
            <w:r w:rsidRPr="007C666B">
              <w:rPr>
                <w:rFonts w:eastAsia="Times New Roman" w:cs="Times New Roman"/>
                <w:b/>
                <w:bCs/>
                <w:i/>
                <w:iCs/>
                <w:sz w:val="24"/>
                <w:szCs w:val="24"/>
              </w:rPr>
              <w:t>Trách nhiệm của Kiểm toán nhà nước</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Trong phạm vi nhiệm vụ, quyền hạn của mình, Kiểm toán nhà nước có trách nhiệm tổ chức </w:t>
            </w:r>
            <w:r w:rsidRPr="007C666B">
              <w:rPr>
                <w:rFonts w:eastAsia="Times New Roman" w:cs="Times New Roman"/>
                <w:sz w:val="24"/>
                <w:szCs w:val="24"/>
              </w:rPr>
              <w:lastRenderedPageBreak/>
              <w:t>thực hiện việc kiểm toán nhằm phòng ngừa, phát hiện tham nhũng; trường hợp phát hiện hành vi tham nhũng thì đề nghị cơ quan, tổ chức có thẩm quyền xử lý.</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82" w:name="Dieu_78"/>
            <w:bookmarkEnd w:id="82"/>
            <w:r w:rsidRPr="007C666B">
              <w:rPr>
                <w:rFonts w:eastAsia="Times New Roman" w:cs="Times New Roman"/>
                <w:b/>
                <w:bCs/>
                <w:sz w:val="24"/>
                <w:szCs w:val="24"/>
              </w:rPr>
              <w:t xml:space="preserve">78. </w:t>
            </w:r>
            <w:r w:rsidRPr="007C666B">
              <w:rPr>
                <w:rFonts w:eastAsia="Times New Roman" w:cs="Times New Roman"/>
                <w:b/>
                <w:bCs/>
                <w:i/>
                <w:iCs/>
                <w:sz w:val="24"/>
                <w:szCs w:val="24"/>
              </w:rPr>
              <w:t xml:space="preserve">Trách nhiệm của Bộ Công an, Bộ Quốc phòng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Trong phạm vi nhiệm vụ, quyền hạn của mình, Bộ Công an, Bộ Quốc phòng có trách nhiệm tổ chức, chỉ đạo thực hiện hoạt động điều tra tội phạm về tham nhũng.</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83" w:name="Dieu_79"/>
            <w:bookmarkEnd w:id="83"/>
            <w:r w:rsidRPr="007C666B">
              <w:rPr>
                <w:rFonts w:eastAsia="Times New Roman" w:cs="Times New Roman"/>
                <w:b/>
                <w:bCs/>
                <w:sz w:val="24"/>
                <w:szCs w:val="24"/>
              </w:rPr>
              <w:t xml:space="preserve">79. </w:t>
            </w:r>
            <w:r w:rsidRPr="007C666B">
              <w:rPr>
                <w:rFonts w:eastAsia="Times New Roman" w:cs="Times New Roman"/>
                <w:b/>
                <w:bCs/>
                <w:i/>
                <w:iCs/>
                <w:sz w:val="24"/>
                <w:szCs w:val="24"/>
              </w:rPr>
              <w:t xml:space="preserve">Trách nhiệm của Viện kiểm sát nhân dân tối cao, Toà án nhân dân tối cao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1. Viện kiểm sát nhân dân tối cao có trách nhiệm tổ chức, chỉ đạo thực hiện hoạt động truy tố các tội phạm về tham nhũng; kiểm sát hoạt động điều tra, xét xử, thi hành </w:t>
            </w:r>
            <w:proofErr w:type="gramStart"/>
            <w:r w:rsidRPr="007C666B">
              <w:rPr>
                <w:rFonts w:eastAsia="Times New Roman" w:cs="Times New Roman"/>
                <w:sz w:val="24"/>
                <w:szCs w:val="24"/>
              </w:rPr>
              <w:t>án</w:t>
            </w:r>
            <w:proofErr w:type="gramEnd"/>
            <w:r w:rsidRPr="007C666B">
              <w:rPr>
                <w:rFonts w:eastAsia="Times New Roman" w:cs="Times New Roman"/>
                <w:sz w:val="24"/>
                <w:szCs w:val="24"/>
              </w:rPr>
              <w:t xml:space="preserve"> đối với các tội phạm về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2. Toà </w:t>
            </w:r>
            <w:proofErr w:type="gramStart"/>
            <w:r w:rsidRPr="007C666B">
              <w:rPr>
                <w:rFonts w:eastAsia="Times New Roman" w:cs="Times New Roman"/>
                <w:sz w:val="24"/>
                <w:szCs w:val="24"/>
              </w:rPr>
              <w:t>án</w:t>
            </w:r>
            <w:proofErr w:type="gramEnd"/>
            <w:r w:rsidRPr="007C666B">
              <w:rPr>
                <w:rFonts w:eastAsia="Times New Roman" w:cs="Times New Roman"/>
                <w:sz w:val="24"/>
                <w:szCs w:val="24"/>
              </w:rPr>
              <w:t xml:space="preserve"> nhân dân tối cao có trách nhiệm xét xử, hướng dẫn công tác xét xử các tội phạm về tham nhũng. </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84" w:name="Dieu_80"/>
            <w:bookmarkEnd w:id="84"/>
            <w:r w:rsidRPr="007C666B">
              <w:rPr>
                <w:rFonts w:eastAsia="Times New Roman" w:cs="Times New Roman"/>
                <w:b/>
                <w:bCs/>
                <w:sz w:val="24"/>
                <w:szCs w:val="24"/>
              </w:rPr>
              <w:t xml:space="preserve">80. </w:t>
            </w:r>
            <w:r w:rsidRPr="007C666B">
              <w:rPr>
                <w:rFonts w:eastAsia="Times New Roman" w:cs="Times New Roman"/>
                <w:b/>
                <w:bCs/>
                <w:i/>
                <w:iCs/>
                <w:sz w:val="24"/>
                <w:szCs w:val="24"/>
              </w:rPr>
              <w:t>Phối hợp hoạt động giữa các cơ quan thanh tra, kiểm toán nhà nước, điều tra, Viện kiểm sát, Toà án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Cơ quan thanh tra, kiểm toán nhà nước, điều tra, Viện kiểm sát, Toà án có trách nhiệm phối hợp trong phòng, chống tham nhũng theo các nội dung sau đây:</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Trao đổi thường xuyên thông tin, tài liệu, kinh nghiệm về công tác phòng, chống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Chuyển hồ sơ vụ việc tham nhũng cho cơ quan nhà nước có thẩm quyền xử lý;</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Tổng hợp, đánh giá, dự báo tình hình tham nhũng và kiến nghị chính sách, giải pháp phòng, chống tham nhũng.</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85" w:name="Dieu_81"/>
            <w:bookmarkEnd w:id="85"/>
            <w:r w:rsidRPr="007C666B">
              <w:rPr>
                <w:rFonts w:eastAsia="Times New Roman" w:cs="Times New Roman"/>
                <w:b/>
                <w:bCs/>
                <w:sz w:val="24"/>
                <w:szCs w:val="24"/>
              </w:rPr>
              <w:t xml:space="preserve">81. </w:t>
            </w:r>
            <w:r w:rsidRPr="007C666B">
              <w:rPr>
                <w:rFonts w:eastAsia="Times New Roman" w:cs="Times New Roman"/>
                <w:b/>
                <w:bCs/>
                <w:i/>
                <w:iCs/>
                <w:sz w:val="24"/>
                <w:szCs w:val="24"/>
              </w:rPr>
              <w:t xml:space="preserve">Phối hợp công tác giữa cơ quan thanh tra, kiểm toán nhà nước với cơ quan điều tra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Trong trường hợp cơ quan thanh tra, kiểm toán nhà nước chuyển hồ sơ vụ việc tham nhũng cho cơ quan điều tra thì cơ quan điều tra phải tiếp nhận và giải quyết theo quy định của pháp luật về tố tụng hình sự.</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Trong trường hợp không đồng ý với việc giải quyết của cơ quan điều tra thì cơ quan thanh tra, kiểm toán nhà nước có quyền thông báo với Viện kiểm sát cùng cấp, cơ quan điều tra cấp trên.</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86" w:name="Dieu_82"/>
            <w:bookmarkEnd w:id="86"/>
            <w:r w:rsidRPr="007C666B">
              <w:rPr>
                <w:rFonts w:eastAsia="Times New Roman" w:cs="Times New Roman"/>
                <w:b/>
                <w:bCs/>
                <w:sz w:val="24"/>
                <w:szCs w:val="24"/>
              </w:rPr>
              <w:t xml:space="preserve">82. </w:t>
            </w:r>
            <w:r w:rsidRPr="007C666B">
              <w:rPr>
                <w:rFonts w:eastAsia="Times New Roman" w:cs="Times New Roman"/>
                <w:b/>
                <w:bCs/>
                <w:i/>
                <w:iCs/>
                <w:sz w:val="24"/>
                <w:szCs w:val="24"/>
              </w:rPr>
              <w:t xml:space="preserve">Phối hợp công tác giữa cơ quan thanh tra, kiểm toán nhà nước với Viện kiểm sát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Trong trường hợp chuyển hồ sơ vụ việc tham nhũng cho cơ quan điều tra thì cơ quan thanh tra, kiểm toán nhà nước có trách nhiệm thông báo cho Viện kiểm sát cùng cấp để thực hiện việc kiểm sát.</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Trong trường hợp cơ quan thanh tra, kiểm toán nhà nước chuyển hồ sơ vụ việc tham nhũng cho Viện kiểm sát thì Viện kiểm sát phải xem xét, giải quyết và thông báo kết quả giải quyết bằng văn bản cho cơ quan đã chuyển hồ sơ.</w:t>
            </w:r>
          </w:p>
          <w:p w:rsidR="007C666B" w:rsidRPr="007C666B" w:rsidRDefault="007C666B" w:rsidP="007C666B">
            <w:pPr>
              <w:spacing w:before="100" w:beforeAutospacing="1" w:after="100" w:afterAutospacing="1" w:line="240" w:lineRule="auto"/>
              <w:jc w:val="center"/>
              <w:rPr>
                <w:rFonts w:eastAsia="Times New Roman" w:cs="Times New Roman"/>
                <w:b/>
                <w:bCs/>
                <w:i/>
                <w:iCs/>
                <w:sz w:val="24"/>
                <w:szCs w:val="24"/>
              </w:rPr>
            </w:pPr>
            <w:r w:rsidRPr="007C666B">
              <w:rPr>
                <w:rFonts w:eastAsia="Times New Roman" w:cs="Times New Roman"/>
                <w:b/>
                <w:bCs/>
                <w:i/>
                <w:iCs/>
                <w:sz w:val="24"/>
                <w:szCs w:val="24"/>
              </w:rPr>
              <w:lastRenderedPageBreak/>
              <w:t>Mục 2</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KIỂM TRA HOẠT ĐỘNG CHỐNG THAM NHŨNG</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TRONG CƠ QUAN THANH TRA, KIỂM TOÁN NHÀ NƯỚC, ĐIỀU TRA,</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VIỆN KIỂM SÁT, TOÀ ÁN</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87" w:name="Dieu_83"/>
            <w:bookmarkEnd w:id="87"/>
            <w:r w:rsidRPr="007C666B">
              <w:rPr>
                <w:rFonts w:eastAsia="Times New Roman" w:cs="Times New Roman"/>
                <w:b/>
                <w:bCs/>
                <w:sz w:val="24"/>
                <w:szCs w:val="24"/>
              </w:rPr>
              <w:t xml:space="preserve">83. </w:t>
            </w:r>
            <w:r w:rsidRPr="007C666B">
              <w:rPr>
                <w:rFonts w:eastAsia="Times New Roman" w:cs="Times New Roman"/>
                <w:b/>
                <w:bCs/>
                <w:i/>
                <w:iCs/>
                <w:sz w:val="24"/>
                <w:szCs w:val="24"/>
              </w:rPr>
              <w:t xml:space="preserve">Kiểm tra hoạt động chống tham nhũng đối với cán bộ, công chức, viên chức của cơ quan thanh tra, kiểm toán nhà nước, điều tra, Viện kiểm sát, Toà án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Cơ quan thanh tra, kiểm toán nhà nước, điều tra, Viện kiểm sát, Toà án phải có biện pháp để kiểm tra nhằm ngăn chặn hành vi lạm quyền, lộng quyền, nhũng nhiễu của cán bộ, công chức, viên chức của mình trong hoạt động chống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Người đứng đầu cơ quan thanh tra, kiểm toán nhà nước, điều tra, Viện kiểm sát, Toà án phải tăng cường quản lý cán bộ, công chức, viên chức; chỉ đạo công tác thanh tra, kiểm tra nội bộ nhằm ngăn chặn hành vi vi phạm pháp luật trong hoạt động chống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Cán bộ, công chức, viên chức của cơ quan thanh tra, kiểm toán nhà nước, điều tra, Viện kiểm sát, Toà án có hành vi vi phạm pháp luật trong hoạt động chống tham nhũng thì tuỳ theo tính chất, mức độ vi phạm mà bị xử lý kỷ luật, truy cứu trách nhiệm hình sự; nếu gây thiệt hại thì phải bồi thường, bồi hoàn theo quy định của pháp luật.</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88" w:name="Dieu_84"/>
            <w:bookmarkEnd w:id="88"/>
            <w:r w:rsidRPr="007C666B">
              <w:rPr>
                <w:rFonts w:eastAsia="Times New Roman" w:cs="Times New Roman"/>
                <w:b/>
                <w:bCs/>
                <w:sz w:val="24"/>
                <w:szCs w:val="24"/>
              </w:rPr>
              <w:t xml:space="preserve">84. </w:t>
            </w:r>
            <w:r w:rsidRPr="007C666B">
              <w:rPr>
                <w:rFonts w:eastAsia="Times New Roman" w:cs="Times New Roman"/>
                <w:b/>
                <w:bCs/>
                <w:i/>
                <w:iCs/>
                <w:sz w:val="24"/>
                <w:szCs w:val="24"/>
              </w:rPr>
              <w:t>Giải quyết tố cáo đối với cán bộ, công chức, viên chức của cơ quan thanh tra, kiểm toán nhà nước, điều tra, Viện kiểm sát, Toà án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Trường hợp có tố cáo về hành vi vi phạm pháp luật trong hoạt động chống tham nhũng đối với Thanh tra viên, Kiểm toán viên, Điều tra viên, Kiểm sát viên, Thẩm phán, Hội thẩm, Thư ký Toà án và cán bộ, công chức, viên chức khác của cơ quan thanh tra, kiểm toán nhà nước, điều tra, Viện kiểm sát, Toà án thì người đứng đầu cơ quan phải giải quyết theo thẩm quyền hoặc đề nghị cơ quan, tổ chức, cá nhân có thẩm quyền giải quyết.</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Kết quả giải quyết tố cáo phải được công khai.</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 xml:space="preserve">Chương </w:t>
            </w:r>
            <w:bookmarkStart w:id="89" w:name="Chuong_VI"/>
            <w:bookmarkEnd w:id="89"/>
            <w:r w:rsidRPr="007C666B">
              <w:rPr>
                <w:rFonts w:eastAsia="Times New Roman" w:cs="Times New Roman"/>
                <w:b/>
                <w:bCs/>
                <w:sz w:val="24"/>
                <w:szCs w:val="24"/>
              </w:rPr>
              <w:t>VI</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VAI TRÒ VÀ TRÁCH NHIỆM CỦA XÃ HỘI</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TRONG PHÒNG, CHỐNG THAM NHŨNG</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90" w:name="Dieu_85"/>
            <w:bookmarkEnd w:id="90"/>
            <w:r w:rsidRPr="007C666B">
              <w:rPr>
                <w:rFonts w:eastAsia="Times New Roman" w:cs="Times New Roman"/>
                <w:b/>
                <w:bCs/>
                <w:sz w:val="24"/>
                <w:szCs w:val="24"/>
              </w:rPr>
              <w:t xml:space="preserve">85. </w:t>
            </w:r>
            <w:r w:rsidRPr="007C666B">
              <w:rPr>
                <w:rFonts w:eastAsia="Times New Roman" w:cs="Times New Roman"/>
                <w:b/>
                <w:bCs/>
                <w:i/>
                <w:iCs/>
                <w:sz w:val="24"/>
                <w:szCs w:val="24"/>
              </w:rPr>
              <w:t>Vai trò và trách nhiệm của Mặt trận Tổ quốc Việt Nam và các tổ chức thành viên</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Mặt trận Tổ quốc Việt Nam và các tổ chức thành viên có trách nhiệm sau đây:</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a) Phối hợp với cơ quan nhà nước có thẩm quyền tuyên truyền, giáo dục nhân dân và các thành viên tổ chức mình thực hiện các quy định của pháp luật về phòng, chống tham nhũng; kiến nghị các biện pháp nhằm phát hiện và phòng ngừa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b) Động viên nhân dân tham gia tích cực vào việc phát hiện, tố cáo hành vi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c) Cung cấp thông tin và phối hợp với cơ quan, tổ chức, cá nhân có thẩm quyền trong việc </w:t>
            </w:r>
            <w:r w:rsidRPr="007C666B">
              <w:rPr>
                <w:rFonts w:eastAsia="Times New Roman" w:cs="Times New Roman"/>
                <w:sz w:val="24"/>
                <w:szCs w:val="24"/>
              </w:rPr>
              <w:lastRenderedPageBreak/>
              <w:t>phát hiện, xác minh, xử lý vụ việc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d) Giám sát việc thực hiện pháp luật về phòng, chống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Mặt trận Tổ quốc Việt Nam và các tổ chức thành viên có quyền yêu cầu cơ quan, tổ chức, cá nhân có thẩm quyền áp dụng biện pháp phòng ngừa tham nhũng, xác minh vụ việc tham nhũng, xử lý người có hành vi tham nhũng; cơ quan, tổ chức, cá nhân có thẩm quyền phải xem xét, trả lời trong thời hạn mười lăm ngày, kể từ ngày nhận được yêu cầu; trường hợp vụ việc phức tạp thì thời hạn trên có thể kéo dài nhưng không quá ba mươi ngày.</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91" w:name="Dieu_86"/>
            <w:bookmarkEnd w:id="91"/>
            <w:r w:rsidRPr="007C666B">
              <w:rPr>
                <w:rFonts w:eastAsia="Times New Roman" w:cs="Times New Roman"/>
                <w:b/>
                <w:bCs/>
                <w:sz w:val="24"/>
                <w:szCs w:val="24"/>
              </w:rPr>
              <w:t xml:space="preserve">86. </w:t>
            </w:r>
            <w:r w:rsidRPr="007C666B">
              <w:rPr>
                <w:rFonts w:eastAsia="Times New Roman" w:cs="Times New Roman"/>
                <w:b/>
                <w:bCs/>
                <w:i/>
                <w:iCs/>
                <w:sz w:val="24"/>
                <w:szCs w:val="24"/>
              </w:rPr>
              <w:t>Vai trò và trách nhiệm của báo chí</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Nhà nước khuyến khích cơ quan báo chí, phóng viên đưa tin phản ánh về vụ việc tham nhũng và hoạt động phòng, chống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Cơ quan báo chí có trách nhiệm biểu dương tinh thần và những việc làm tích cực trong công tác phòng, chống tham nhũng; lên án, đấu tranh đối với những người có hành vi tham nhũng; tham gia tuyên truyền, phổ biến pháp luật về phòng, chống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Cơ quan báo chí, phóng viên có quyền yêu cầu cơ quan, tổ chức, cá nhân có thẩm quyền cung cấp thông tin, tài liệu liên quan đến hành vi tham nhũng. Cơ quan, tổ chức, cá nhân được yêu cầu có trách nhiệm cung cấp thông tin, tài liệu đó theo quy định của pháp luật; trường hợp không cung cấp thì phải trả lời bằng văn bản và nêu rõ lý do.</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4. Cơ quan báo chí, phóng viên phải đưa tin trung thực, khách quan. Tổng biên tập, phóng viên chịu trách nhiệm về việc đưa tin và chấp hành pháp luật về báo chí, quy tắc đạo đức nghề nghiệp.</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92" w:name="Dieu_87"/>
            <w:bookmarkEnd w:id="92"/>
            <w:r w:rsidRPr="007C666B">
              <w:rPr>
                <w:rFonts w:eastAsia="Times New Roman" w:cs="Times New Roman"/>
                <w:b/>
                <w:bCs/>
                <w:sz w:val="24"/>
                <w:szCs w:val="24"/>
              </w:rPr>
              <w:t xml:space="preserve">87. </w:t>
            </w:r>
            <w:r w:rsidRPr="007C666B">
              <w:rPr>
                <w:rFonts w:eastAsia="Times New Roman" w:cs="Times New Roman"/>
                <w:b/>
                <w:bCs/>
                <w:i/>
                <w:iCs/>
                <w:sz w:val="24"/>
                <w:szCs w:val="24"/>
              </w:rPr>
              <w:t xml:space="preserve">Vai trò và trách nhiệm của doanh nghiệp, hiệp hội ngành nghề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Doanh nghiệp có trách nhiệm thông báo về hành vi tham nhũng và phối hợp với cơ quan, tổ chức, cá nhân có thẩm quyền trong việc xác minh, kết luận về hành vi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Hiệp hội doanh nghiệp, hiệp hội ngành nghề có trách nhiệm tổ chức, động viên, khuyến khích hội viên của mình xây dựng văn hoá kinh doanh lành mạnh, phi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3. Hiệp hội doanh nghiệp, hiệp hội ngành nghề và hội viên có trách nhiệm kiến nghị với Nhà nước hoàn thiện cơ chế, chính sách quản lý nhằm phòng, chống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4. Nhà nước khuyến khích các doanh nghiệp cạnh tranh lành mạnh, có cơ chế kiểm soát nội bộ nhằm ngăn chặn hành vi tham ô, đưa hối lộ.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5. Cơ quan, tổ chức, cá nhân có thẩm quyền có trách nhiệm phối hợp với Phòng Thương mại và Công nghiệp Việt Nam, hiệp hội doanh nghiệp, hiệp hội ngành nghề và các tổ chức khác tổ chức diễn đàn để trao đổi, cung cấp thông tin, phục vụ công tác phòng, chống tham nhũng.</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93" w:name="Dieu_88"/>
            <w:bookmarkEnd w:id="93"/>
            <w:r w:rsidRPr="007C666B">
              <w:rPr>
                <w:rFonts w:eastAsia="Times New Roman" w:cs="Times New Roman"/>
                <w:b/>
                <w:bCs/>
                <w:sz w:val="24"/>
                <w:szCs w:val="24"/>
              </w:rPr>
              <w:t xml:space="preserve">88. </w:t>
            </w:r>
            <w:r w:rsidRPr="007C666B">
              <w:rPr>
                <w:rFonts w:eastAsia="Times New Roman" w:cs="Times New Roman"/>
                <w:b/>
                <w:bCs/>
                <w:i/>
                <w:iCs/>
                <w:sz w:val="24"/>
                <w:szCs w:val="24"/>
              </w:rPr>
              <w:t xml:space="preserve">Trách nhiệm công dân, Ban thanh tra nhân dân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Công dân tự mình, thông qua Ban thanh tra nhân dân hoặc thông qua tổ chức mà mình là thành viên tham gia phòng, chống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2. Ban thanh tra nhân dân tại xã, phường, thị trấn, trong cơ quan nhà nước, đơn vị sự nghiệp, </w:t>
            </w:r>
            <w:r w:rsidRPr="007C666B">
              <w:rPr>
                <w:rFonts w:eastAsia="Times New Roman" w:cs="Times New Roman"/>
                <w:sz w:val="24"/>
                <w:szCs w:val="24"/>
              </w:rPr>
              <w:lastRenderedPageBreak/>
              <w:t>doanh nghiệp của Nhà nước trong phạm vi nhiệm vụ, quyền hạn của mình giám sát việc thực hiện các quy định của pháp luật về phòng, chống tham nhũng.</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 xml:space="preserve">Chương </w:t>
            </w:r>
            <w:bookmarkStart w:id="94" w:name="Chuong_VII"/>
            <w:bookmarkEnd w:id="94"/>
            <w:r w:rsidRPr="007C666B">
              <w:rPr>
                <w:rFonts w:eastAsia="Times New Roman" w:cs="Times New Roman"/>
                <w:b/>
                <w:bCs/>
                <w:sz w:val="24"/>
                <w:szCs w:val="24"/>
              </w:rPr>
              <w:t>VII</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HỢP TÁC QUỐC TẾ VỀ PHÒNG, CHỐNG THAM NHŨNG</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95" w:name="Dieu_89"/>
            <w:bookmarkEnd w:id="95"/>
            <w:r w:rsidRPr="007C666B">
              <w:rPr>
                <w:rFonts w:eastAsia="Times New Roman" w:cs="Times New Roman"/>
                <w:b/>
                <w:bCs/>
                <w:sz w:val="24"/>
                <w:szCs w:val="24"/>
              </w:rPr>
              <w:t xml:space="preserve">89. </w:t>
            </w:r>
            <w:r w:rsidRPr="007C666B">
              <w:rPr>
                <w:rFonts w:eastAsia="Times New Roman" w:cs="Times New Roman"/>
                <w:b/>
                <w:bCs/>
                <w:i/>
                <w:iCs/>
                <w:sz w:val="24"/>
                <w:szCs w:val="24"/>
              </w:rPr>
              <w:t xml:space="preserve">Nguyên tắc chung về hợp tác quốc tế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Nhà nước cam kết thực hiện điều ước quốc tế về phòng, chống tham nhũng mà Cộng hoà xã hội chủ nghĩa Việt Nam là thành viên; hợp tác với các nước, tổ chức quốc tế, tổ chức, cá nhân nước ngoài trong hoạt động phòng, chống tham nhũng trên nguyên tắc tôn trọng độc lập, chủ quyền, toàn vẹn lãnh thổ và các bên cùng có lợi. </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96" w:name="Dieu_90"/>
            <w:bookmarkEnd w:id="96"/>
            <w:r w:rsidRPr="007C666B">
              <w:rPr>
                <w:rFonts w:eastAsia="Times New Roman" w:cs="Times New Roman"/>
                <w:b/>
                <w:bCs/>
                <w:sz w:val="24"/>
                <w:szCs w:val="24"/>
              </w:rPr>
              <w:t xml:space="preserve">90. </w:t>
            </w:r>
            <w:r w:rsidRPr="007C666B">
              <w:rPr>
                <w:rFonts w:eastAsia="Times New Roman" w:cs="Times New Roman"/>
                <w:b/>
                <w:bCs/>
                <w:i/>
                <w:iCs/>
                <w:sz w:val="24"/>
                <w:szCs w:val="24"/>
              </w:rPr>
              <w:t xml:space="preserve">Trách nhiệm thực hiện hợp tác quốc tế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Thanh tra Chính phủ phối hợp với Bộ Ngoại giao, Bộ Công an và các cơ quan hữu quan thực hiện hoạt động hợp tác quốc tế về nghiên cứu, đào tạo, xây dựng chính sách, trao đổi thông tin, hỗ trợ tài chính, trợ giúp kỹ thuật, trao đổi kinh nghiệm trong phòng, chống tham nhũng.</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 xml:space="preserve">2. Viện kiểm sát nhân dân tối cao, Bộ Tư pháp, Bộ Công </w:t>
            </w:r>
            <w:proofErr w:type="gramStart"/>
            <w:r w:rsidRPr="007C666B">
              <w:rPr>
                <w:rFonts w:eastAsia="Times New Roman" w:cs="Times New Roman"/>
                <w:sz w:val="24"/>
                <w:szCs w:val="24"/>
              </w:rPr>
              <w:t>an</w:t>
            </w:r>
            <w:proofErr w:type="gramEnd"/>
            <w:r w:rsidRPr="007C666B">
              <w:rPr>
                <w:rFonts w:eastAsia="Times New Roman" w:cs="Times New Roman"/>
                <w:sz w:val="24"/>
                <w:szCs w:val="24"/>
              </w:rPr>
              <w:t xml:space="preserve"> trong phạm vi nhiệm vụ, quyền hạn của mình thực hiện nhiệm vụ hợp tác quốc tế về tương trợ tư pháp trong phòng, chống tham nhũng.</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 xml:space="preserve">Chương </w:t>
            </w:r>
            <w:bookmarkStart w:id="97" w:name="Chuong_VIII"/>
            <w:bookmarkEnd w:id="97"/>
            <w:r w:rsidRPr="007C666B">
              <w:rPr>
                <w:rFonts w:eastAsia="Times New Roman" w:cs="Times New Roman"/>
                <w:b/>
                <w:bCs/>
                <w:sz w:val="24"/>
                <w:szCs w:val="24"/>
              </w:rPr>
              <w:t>VIII</w:t>
            </w:r>
          </w:p>
          <w:p w:rsidR="007C666B" w:rsidRPr="007C666B" w:rsidRDefault="007C666B" w:rsidP="007C666B">
            <w:pPr>
              <w:spacing w:before="100" w:beforeAutospacing="1" w:after="100" w:afterAutospacing="1" w:line="240" w:lineRule="auto"/>
              <w:jc w:val="center"/>
              <w:rPr>
                <w:rFonts w:eastAsia="Times New Roman" w:cs="Times New Roman"/>
                <w:b/>
                <w:bCs/>
                <w:sz w:val="24"/>
                <w:szCs w:val="24"/>
              </w:rPr>
            </w:pPr>
            <w:r w:rsidRPr="007C666B">
              <w:rPr>
                <w:rFonts w:eastAsia="Times New Roman" w:cs="Times New Roman"/>
                <w:b/>
                <w:bCs/>
                <w:sz w:val="24"/>
                <w:szCs w:val="24"/>
              </w:rPr>
              <w:t>ĐIỀU KHOẢN THI HÀNH</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98" w:name="Dieu_91"/>
            <w:bookmarkEnd w:id="98"/>
            <w:r w:rsidRPr="007C666B">
              <w:rPr>
                <w:rFonts w:eastAsia="Times New Roman" w:cs="Times New Roman"/>
                <w:b/>
                <w:bCs/>
                <w:sz w:val="24"/>
                <w:szCs w:val="24"/>
              </w:rPr>
              <w:t xml:space="preserve">91. </w:t>
            </w:r>
            <w:r w:rsidRPr="007C666B">
              <w:rPr>
                <w:rFonts w:eastAsia="Times New Roman" w:cs="Times New Roman"/>
                <w:b/>
                <w:bCs/>
                <w:i/>
                <w:iCs/>
                <w:sz w:val="24"/>
                <w:szCs w:val="24"/>
              </w:rPr>
              <w:t xml:space="preserve">Hiệu lực thi hành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1. Luật này có hiệu lực thi hành từ ngày 01 tháng 6 năm 2006.</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2. Pháp lệnh chống tham nhũng ngày 26 tháng 02 năm 1998 và Pháp lệnh sửa đổi, bổ sung một số điều của Pháp lệnh chống tham nhũng ngày 28 tháng 4 năm 2000 hết hiệu lực kể từ ngày Luật này có hiệu lực.</w:t>
            </w:r>
          </w:p>
          <w:p w:rsidR="007C666B" w:rsidRPr="007C666B" w:rsidRDefault="007C666B" w:rsidP="007C666B">
            <w:pPr>
              <w:spacing w:before="100" w:beforeAutospacing="1" w:after="100" w:afterAutospacing="1" w:line="240" w:lineRule="auto"/>
              <w:rPr>
                <w:rFonts w:eastAsia="Times New Roman" w:cs="Times New Roman"/>
                <w:b/>
                <w:bCs/>
                <w:sz w:val="24"/>
                <w:szCs w:val="24"/>
              </w:rPr>
            </w:pPr>
            <w:r w:rsidRPr="007C666B">
              <w:rPr>
                <w:rFonts w:eastAsia="Times New Roman" w:cs="Times New Roman"/>
                <w:b/>
                <w:bCs/>
                <w:sz w:val="24"/>
                <w:szCs w:val="24"/>
              </w:rPr>
              <w:t xml:space="preserve">Điều </w:t>
            </w:r>
            <w:bookmarkStart w:id="99" w:name="Dieu_92"/>
            <w:bookmarkEnd w:id="99"/>
            <w:r w:rsidRPr="007C666B">
              <w:rPr>
                <w:rFonts w:eastAsia="Times New Roman" w:cs="Times New Roman"/>
                <w:b/>
                <w:bCs/>
                <w:sz w:val="24"/>
                <w:szCs w:val="24"/>
              </w:rPr>
              <w:t xml:space="preserve">92. </w:t>
            </w:r>
            <w:r w:rsidRPr="007C666B">
              <w:rPr>
                <w:rFonts w:eastAsia="Times New Roman" w:cs="Times New Roman"/>
                <w:b/>
                <w:bCs/>
                <w:i/>
                <w:iCs/>
                <w:sz w:val="24"/>
                <w:szCs w:val="24"/>
              </w:rPr>
              <w:t xml:space="preserve">Hướng dẫn thi hành </w:t>
            </w:r>
          </w:p>
          <w:p w:rsidR="007C666B" w:rsidRPr="007C666B" w:rsidRDefault="007C666B" w:rsidP="007C666B">
            <w:pPr>
              <w:spacing w:before="100" w:beforeAutospacing="1" w:after="100" w:afterAutospacing="1" w:line="240" w:lineRule="auto"/>
              <w:rPr>
                <w:rFonts w:eastAsia="Times New Roman" w:cs="Times New Roman"/>
                <w:sz w:val="24"/>
                <w:szCs w:val="24"/>
              </w:rPr>
            </w:pPr>
            <w:r w:rsidRPr="007C666B">
              <w:rPr>
                <w:rFonts w:eastAsia="Times New Roman" w:cs="Times New Roman"/>
                <w:sz w:val="24"/>
                <w:szCs w:val="24"/>
              </w:rPr>
              <w:t>Chính phủ quy định chi tiết và hướng dẫn thi hành Luật này</w:t>
            </w:r>
            <w:proofErr w:type="gramStart"/>
            <w:r w:rsidRPr="007C666B">
              <w:rPr>
                <w:rFonts w:eastAsia="Times New Roman" w:cs="Times New Roman"/>
                <w:sz w:val="24"/>
                <w:szCs w:val="24"/>
              </w:rPr>
              <w:t>./</w:t>
            </w:r>
            <w:proofErr w:type="gramEnd"/>
            <w:r w:rsidRPr="007C666B">
              <w:rPr>
                <w:rFonts w:eastAsia="Times New Roman" w:cs="Times New Roman"/>
                <w:sz w:val="24"/>
                <w:szCs w:val="24"/>
              </w:rPr>
              <w:t>.</w:t>
            </w:r>
          </w:p>
          <w:p w:rsidR="007C666B" w:rsidRPr="007C666B" w:rsidRDefault="007C666B" w:rsidP="007C666B">
            <w:pPr>
              <w:spacing w:before="100" w:beforeAutospacing="1" w:after="100" w:afterAutospacing="1" w:line="240" w:lineRule="auto"/>
              <w:rPr>
                <w:rFonts w:eastAsia="Times New Roman" w:cs="Times New Roman"/>
                <w:i/>
                <w:iCs/>
                <w:sz w:val="24"/>
                <w:szCs w:val="24"/>
              </w:rPr>
            </w:pPr>
            <w:r w:rsidRPr="007C666B">
              <w:rPr>
                <w:rFonts w:eastAsia="Times New Roman" w:cs="Times New Roman"/>
                <w:i/>
                <w:iCs/>
                <w:sz w:val="24"/>
                <w:szCs w:val="24"/>
              </w:rPr>
              <w:t>Luật này đã được Quốc hội nước Cộng hoà xã hội chủ nghĩa Việt Nam khoá XI, kỳ họp thứ 8 thông qua ngày 29 tháng 11 năm 2005.</w:t>
            </w:r>
          </w:p>
        </w:tc>
      </w:tr>
      <w:tr w:rsidR="007C666B" w:rsidRPr="007C666B" w:rsidTr="007C666B">
        <w:trPr>
          <w:tblCellSpacing w:w="15" w:type="dxa"/>
        </w:trPr>
        <w:tc>
          <w:tcPr>
            <w:tcW w:w="0" w:type="auto"/>
            <w:vAlign w:val="center"/>
            <w:hideMark/>
          </w:tcPr>
          <w:tbl>
            <w:tblPr>
              <w:tblW w:w="1650" w:type="pct"/>
              <w:jc w:val="right"/>
              <w:tblCellSpacing w:w="15" w:type="dxa"/>
              <w:tblCellMar>
                <w:top w:w="15" w:type="dxa"/>
                <w:left w:w="15" w:type="dxa"/>
                <w:bottom w:w="15" w:type="dxa"/>
                <w:right w:w="15" w:type="dxa"/>
              </w:tblCellMar>
              <w:tblLook w:val="04A0"/>
            </w:tblPr>
            <w:tblGrid>
              <w:gridCol w:w="2994"/>
            </w:tblGrid>
            <w:tr w:rsidR="007C666B" w:rsidRPr="007C666B">
              <w:trPr>
                <w:tblCellSpacing w:w="15" w:type="dxa"/>
                <w:jc w:val="right"/>
              </w:trPr>
              <w:tc>
                <w:tcPr>
                  <w:tcW w:w="5000" w:type="pct"/>
                  <w:vAlign w:val="center"/>
                  <w:hideMark/>
                </w:tcPr>
                <w:p w:rsidR="007C666B" w:rsidRPr="007C666B" w:rsidRDefault="007C666B" w:rsidP="007C666B">
                  <w:pPr>
                    <w:spacing w:after="0" w:line="240" w:lineRule="auto"/>
                    <w:jc w:val="center"/>
                    <w:rPr>
                      <w:rFonts w:eastAsia="Times New Roman" w:cs="Times New Roman"/>
                      <w:sz w:val="24"/>
                      <w:szCs w:val="24"/>
                    </w:rPr>
                  </w:pPr>
                  <w:r w:rsidRPr="007C666B">
                    <w:rPr>
                      <w:rFonts w:eastAsia="Times New Roman" w:cs="Times New Roman"/>
                      <w:b/>
                      <w:bCs/>
                      <w:sz w:val="24"/>
                      <w:szCs w:val="24"/>
                    </w:rPr>
                    <w:lastRenderedPageBreak/>
                    <w:t>CHỦ TỊCH QUỐC HỘI</w:t>
                  </w:r>
                </w:p>
              </w:tc>
            </w:tr>
            <w:tr w:rsidR="007C666B" w:rsidRPr="007C666B">
              <w:trPr>
                <w:tblCellSpacing w:w="15" w:type="dxa"/>
                <w:jc w:val="right"/>
              </w:trPr>
              <w:tc>
                <w:tcPr>
                  <w:tcW w:w="5000" w:type="pct"/>
                  <w:vAlign w:val="center"/>
                  <w:hideMark/>
                </w:tcPr>
                <w:p w:rsidR="007C666B" w:rsidRPr="007C666B" w:rsidRDefault="007C666B" w:rsidP="007C666B">
                  <w:pPr>
                    <w:spacing w:after="0" w:line="240" w:lineRule="auto"/>
                    <w:jc w:val="center"/>
                    <w:rPr>
                      <w:rFonts w:eastAsia="Times New Roman" w:cs="Times New Roman"/>
                      <w:sz w:val="24"/>
                      <w:szCs w:val="24"/>
                    </w:rPr>
                  </w:pPr>
                  <w:r w:rsidRPr="007C666B">
                    <w:rPr>
                      <w:rFonts w:eastAsia="Times New Roman" w:cs="Times New Roman"/>
                      <w:i/>
                      <w:iCs/>
                      <w:sz w:val="24"/>
                      <w:szCs w:val="24"/>
                    </w:rPr>
                    <w:t>(Đã ký)</w:t>
                  </w:r>
                </w:p>
              </w:tc>
            </w:tr>
            <w:tr w:rsidR="007C666B" w:rsidRPr="007C666B">
              <w:trPr>
                <w:tblCellSpacing w:w="15" w:type="dxa"/>
                <w:jc w:val="right"/>
              </w:trPr>
              <w:tc>
                <w:tcPr>
                  <w:tcW w:w="5000" w:type="pct"/>
                  <w:vAlign w:val="center"/>
                  <w:hideMark/>
                </w:tcPr>
                <w:p w:rsidR="007C666B" w:rsidRPr="007C666B" w:rsidRDefault="007C666B" w:rsidP="007C666B">
                  <w:pPr>
                    <w:spacing w:after="0" w:line="240" w:lineRule="auto"/>
                    <w:jc w:val="center"/>
                    <w:rPr>
                      <w:rFonts w:eastAsia="Times New Roman" w:cs="Times New Roman"/>
                      <w:sz w:val="24"/>
                      <w:szCs w:val="24"/>
                    </w:rPr>
                  </w:pPr>
                  <w:r w:rsidRPr="007C666B">
                    <w:rPr>
                      <w:rFonts w:eastAsia="Times New Roman" w:cs="Times New Roman"/>
                      <w:sz w:val="24"/>
                      <w:szCs w:val="24"/>
                    </w:rPr>
                    <w:t> </w:t>
                  </w:r>
                </w:p>
              </w:tc>
            </w:tr>
            <w:tr w:rsidR="007C666B" w:rsidRPr="007C666B">
              <w:trPr>
                <w:tblCellSpacing w:w="15" w:type="dxa"/>
                <w:jc w:val="right"/>
              </w:trPr>
              <w:tc>
                <w:tcPr>
                  <w:tcW w:w="5000" w:type="pct"/>
                  <w:vAlign w:val="center"/>
                  <w:hideMark/>
                </w:tcPr>
                <w:p w:rsidR="007C666B" w:rsidRPr="007C666B" w:rsidRDefault="007C666B" w:rsidP="007C666B">
                  <w:pPr>
                    <w:spacing w:after="0" w:line="240" w:lineRule="auto"/>
                    <w:jc w:val="center"/>
                    <w:rPr>
                      <w:rFonts w:eastAsia="Times New Roman" w:cs="Times New Roman"/>
                      <w:sz w:val="24"/>
                      <w:szCs w:val="24"/>
                    </w:rPr>
                  </w:pPr>
                  <w:r w:rsidRPr="007C666B">
                    <w:rPr>
                      <w:rFonts w:eastAsia="Times New Roman" w:cs="Times New Roman"/>
                      <w:sz w:val="24"/>
                      <w:szCs w:val="24"/>
                    </w:rPr>
                    <w:t> </w:t>
                  </w:r>
                </w:p>
              </w:tc>
            </w:tr>
            <w:tr w:rsidR="007C666B" w:rsidRPr="007C666B">
              <w:trPr>
                <w:tblCellSpacing w:w="15" w:type="dxa"/>
                <w:jc w:val="right"/>
              </w:trPr>
              <w:tc>
                <w:tcPr>
                  <w:tcW w:w="5000" w:type="pct"/>
                  <w:vAlign w:val="center"/>
                  <w:hideMark/>
                </w:tcPr>
                <w:p w:rsidR="007C666B" w:rsidRPr="007C666B" w:rsidRDefault="007C666B" w:rsidP="007C666B">
                  <w:pPr>
                    <w:spacing w:after="0" w:line="240" w:lineRule="auto"/>
                    <w:jc w:val="center"/>
                    <w:rPr>
                      <w:rFonts w:eastAsia="Times New Roman" w:cs="Times New Roman"/>
                      <w:sz w:val="24"/>
                      <w:szCs w:val="24"/>
                    </w:rPr>
                  </w:pPr>
                  <w:r w:rsidRPr="007C666B">
                    <w:rPr>
                      <w:rFonts w:eastAsia="Times New Roman" w:cs="Times New Roman"/>
                      <w:b/>
                      <w:bCs/>
                      <w:sz w:val="24"/>
                      <w:szCs w:val="24"/>
                    </w:rPr>
                    <w:t>Nguyễn Văn An</w:t>
                  </w:r>
                </w:p>
              </w:tc>
            </w:tr>
          </w:tbl>
          <w:p w:rsidR="007C666B" w:rsidRPr="007C666B" w:rsidRDefault="007C666B" w:rsidP="007C666B">
            <w:pPr>
              <w:spacing w:after="0" w:line="240" w:lineRule="auto"/>
              <w:jc w:val="right"/>
              <w:rPr>
                <w:rFonts w:eastAsia="Times New Roman" w:cs="Times New Roman"/>
                <w:sz w:val="24"/>
                <w:szCs w:val="24"/>
              </w:rPr>
            </w:pPr>
          </w:p>
        </w:tc>
      </w:tr>
    </w:tbl>
    <w:p w:rsidR="007C666B" w:rsidRPr="007C666B" w:rsidRDefault="007C666B" w:rsidP="007C666B">
      <w:pPr>
        <w:spacing w:after="0" w:line="240" w:lineRule="auto"/>
        <w:rPr>
          <w:rFonts w:eastAsia="Times New Roman" w:cs="Times New Roman"/>
          <w:color w:val="035DCF"/>
          <w:sz w:val="24"/>
          <w:szCs w:val="24"/>
        </w:rPr>
      </w:pPr>
      <w:hyperlink r:id="rId4" w:history="1">
        <w:r w:rsidRPr="007C666B">
          <w:rPr>
            <w:rFonts w:ascii="Verdana" w:eastAsia="Times New Roman" w:hAnsi="Verdana" w:cs="Times New Roman"/>
            <w:b/>
            <w:bCs/>
            <w:color w:val="FFFFFF"/>
            <w:sz w:val="24"/>
            <w:szCs w:val="24"/>
            <w:u w:val="single"/>
          </w:rPr>
          <w:t xml:space="preserve">Bộ Tư pháp </w:t>
        </w:r>
      </w:hyperlink>
      <w:r w:rsidRPr="007C666B">
        <w:rPr>
          <w:rFonts w:eastAsia="Times New Roman" w:cs="Times New Roman"/>
          <w:color w:val="035DCF"/>
          <w:sz w:val="24"/>
          <w:szCs w:val="24"/>
        </w:rPr>
        <w:t>   </w:t>
      </w:r>
      <w:hyperlink r:id="rId5" w:history="1">
        <w:r w:rsidRPr="007C666B">
          <w:rPr>
            <w:rFonts w:ascii="Verdana" w:eastAsia="Times New Roman" w:hAnsi="Verdana" w:cs="Times New Roman"/>
            <w:b/>
            <w:bCs/>
            <w:color w:val="FFFFFF"/>
            <w:sz w:val="24"/>
            <w:szCs w:val="24"/>
            <w:u w:val="single"/>
          </w:rPr>
          <w:t>Liên hệ</w:t>
        </w:r>
      </w:hyperlink>
      <w:r w:rsidRPr="007C666B">
        <w:rPr>
          <w:rFonts w:eastAsia="Times New Roman" w:cs="Times New Roman"/>
          <w:color w:val="035DCF"/>
          <w:sz w:val="24"/>
          <w:szCs w:val="24"/>
        </w:rPr>
        <w:t xml:space="preserve">    </w:t>
      </w:r>
      <w:hyperlink r:id="rId6" w:history="1">
        <w:r w:rsidRPr="007C666B">
          <w:rPr>
            <w:rFonts w:ascii="Verdana" w:eastAsia="Times New Roman" w:hAnsi="Verdana" w:cs="Times New Roman"/>
            <w:b/>
            <w:bCs/>
            <w:color w:val="FFFFFF"/>
            <w:sz w:val="24"/>
            <w:szCs w:val="24"/>
            <w:u w:val="single"/>
          </w:rPr>
          <w:t>Phản hồi</w:t>
        </w:r>
      </w:hyperlink>
      <w:r w:rsidRPr="007C666B">
        <w:rPr>
          <w:rFonts w:eastAsia="Times New Roman" w:cs="Times New Roman"/>
          <w:color w:val="035DCF"/>
          <w:sz w:val="24"/>
          <w:szCs w:val="24"/>
        </w:rPr>
        <w:t xml:space="preserve"> </w:t>
      </w:r>
    </w:p>
    <w:p w:rsidR="00A67A27" w:rsidRDefault="00A67A27"/>
    <w:sectPr w:rsidR="00A67A27" w:rsidSect="002979F1">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20"/>
  <w:drawingGridHorizontalSpacing w:val="130"/>
  <w:displayHorizontalDrawingGridEvery w:val="2"/>
  <w:displayVerticalDrawingGridEvery w:val="2"/>
  <w:characterSpacingControl w:val="doNotCompress"/>
  <w:compat/>
  <w:rsids>
    <w:rsidRoot w:val="007C666B"/>
    <w:rsid w:val="002979F1"/>
    <w:rsid w:val="006D4692"/>
    <w:rsid w:val="007C666B"/>
    <w:rsid w:val="009036AF"/>
    <w:rsid w:val="00A67A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6235495">
      <w:bodyDiv w:val="1"/>
      <w:marLeft w:val="0"/>
      <w:marRight w:val="0"/>
      <w:marTop w:val="0"/>
      <w:marBottom w:val="0"/>
      <w:divBdr>
        <w:top w:val="none" w:sz="0" w:space="0" w:color="auto"/>
        <w:left w:val="none" w:sz="0" w:space="0" w:color="auto"/>
        <w:bottom w:val="none" w:sz="0" w:space="0" w:color="auto"/>
        <w:right w:val="none" w:sz="0" w:space="0" w:color="auto"/>
      </w:divBdr>
      <w:divsChild>
        <w:div w:id="1952857532">
          <w:marLeft w:val="0"/>
          <w:marRight w:val="0"/>
          <w:marTop w:val="0"/>
          <w:marBottom w:val="0"/>
          <w:divBdr>
            <w:top w:val="none" w:sz="0" w:space="0" w:color="auto"/>
            <w:left w:val="none" w:sz="0" w:space="0" w:color="auto"/>
            <w:bottom w:val="none" w:sz="0" w:space="0" w:color="auto"/>
            <w:right w:val="none" w:sz="0" w:space="0" w:color="auto"/>
          </w:divBdr>
          <w:divsChild>
            <w:div w:id="1573462221">
              <w:marLeft w:val="0"/>
              <w:marRight w:val="0"/>
              <w:marTop w:val="0"/>
              <w:marBottom w:val="0"/>
              <w:divBdr>
                <w:top w:val="none" w:sz="0" w:space="0" w:color="auto"/>
                <w:left w:val="none" w:sz="0" w:space="0" w:color="auto"/>
                <w:bottom w:val="none" w:sz="0" w:space="0" w:color="auto"/>
                <w:right w:val="none" w:sz="0" w:space="0" w:color="auto"/>
              </w:divBdr>
              <w:divsChild>
                <w:div w:id="1971127676">
                  <w:marLeft w:val="0"/>
                  <w:marRight w:val="0"/>
                  <w:marTop w:val="0"/>
                  <w:marBottom w:val="0"/>
                  <w:divBdr>
                    <w:top w:val="none" w:sz="0" w:space="0" w:color="auto"/>
                    <w:left w:val="none" w:sz="0" w:space="0" w:color="auto"/>
                    <w:bottom w:val="none" w:sz="0" w:space="0" w:color="auto"/>
                    <w:right w:val="none" w:sz="0" w:space="0" w:color="auto"/>
                  </w:divBdr>
                  <w:divsChild>
                    <w:div w:id="221671425">
                      <w:marLeft w:val="0"/>
                      <w:marRight w:val="0"/>
                      <w:marTop w:val="0"/>
                      <w:marBottom w:val="0"/>
                      <w:divBdr>
                        <w:top w:val="none" w:sz="0" w:space="0" w:color="auto"/>
                        <w:left w:val="none" w:sz="0" w:space="0" w:color="auto"/>
                        <w:bottom w:val="none" w:sz="0" w:space="0" w:color="auto"/>
                        <w:right w:val="none" w:sz="0" w:space="0" w:color="auto"/>
                      </w:divBdr>
                      <w:divsChild>
                        <w:div w:id="1485391941">
                          <w:marLeft w:val="0"/>
                          <w:marRight w:val="0"/>
                          <w:marTop w:val="0"/>
                          <w:marBottom w:val="0"/>
                          <w:divBdr>
                            <w:top w:val="none" w:sz="0" w:space="0" w:color="auto"/>
                            <w:left w:val="none" w:sz="0" w:space="0" w:color="auto"/>
                            <w:bottom w:val="none" w:sz="0" w:space="0" w:color="auto"/>
                            <w:right w:val="none" w:sz="0" w:space="0" w:color="auto"/>
                          </w:divBdr>
                          <w:divsChild>
                            <w:div w:id="677000758">
                              <w:marLeft w:val="0"/>
                              <w:marRight w:val="0"/>
                              <w:marTop w:val="0"/>
                              <w:marBottom w:val="0"/>
                              <w:divBdr>
                                <w:top w:val="none" w:sz="0" w:space="0" w:color="auto"/>
                                <w:left w:val="none" w:sz="0" w:space="0" w:color="auto"/>
                                <w:bottom w:val="none" w:sz="0" w:space="0" w:color="auto"/>
                                <w:right w:val="none" w:sz="0" w:space="0" w:color="auto"/>
                              </w:divBdr>
                              <w:divsChild>
                                <w:div w:id="1109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275440">
          <w:marLeft w:val="0"/>
          <w:marRight w:val="0"/>
          <w:marTop w:val="0"/>
          <w:marBottom w:val="0"/>
          <w:divBdr>
            <w:top w:val="none" w:sz="0" w:space="0" w:color="auto"/>
            <w:left w:val="none" w:sz="0" w:space="0" w:color="auto"/>
            <w:bottom w:val="none" w:sz="0" w:space="0" w:color="auto"/>
            <w:right w:val="none" w:sz="0" w:space="0" w:color="auto"/>
          </w:divBdr>
          <w:divsChild>
            <w:div w:id="1111902702">
              <w:marLeft w:val="0"/>
              <w:marRight w:val="0"/>
              <w:marTop w:val="0"/>
              <w:marBottom w:val="0"/>
              <w:divBdr>
                <w:top w:val="none" w:sz="0" w:space="0" w:color="auto"/>
                <w:left w:val="none" w:sz="0" w:space="0" w:color="auto"/>
                <w:bottom w:val="none" w:sz="0" w:space="0" w:color="auto"/>
                <w:right w:val="none" w:sz="0" w:space="0" w:color="auto"/>
              </w:divBdr>
              <w:divsChild>
                <w:div w:id="1041635905">
                  <w:marLeft w:val="0"/>
                  <w:marRight w:val="0"/>
                  <w:marTop w:val="0"/>
                  <w:marBottom w:val="0"/>
                  <w:divBdr>
                    <w:top w:val="none" w:sz="0" w:space="0" w:color="auto"/>
                    <w:left w:val="none" w:sz="0" w:space="0" w:color="auto"/>
                    <w:bottom w:val="none" w:sz="0" w:space="0" w:color="auto"/>
                    <w:right w:val="none" w:sz="0" w:space="0" w:color="auto"/>
                  </w:divBdr>
                  <w:divsChild>
                    <w:div w:id="1934434902">
                      <w:marLeft w:val="0"/>
                      <w:marRight w:val="1002"/>
                      <w:marTop w:val="38"/>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j.gov.vn/Pages/guiphanhoi.aspx" TargetMode="External"/><Relationship Id="rId5" Type="http://schemas.openxmlformats.org/officeDocument/2006/relationships/hyperlink" Target="http://moj.gov.vn/pages/contact.aspx" TargetMode="External"/><Relationship Id="rId4" Type="http://schemas.openxmlformats.org/officeDocument/2006/relationships/hyperlink" Target="http://moj.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27</Pages>
  <Words>9046</Words>
  <Characters>51564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2015-10-06T03:14:00Z</dcterms:created>
  <dcterms:modified xsi:type="dcterms:W3CDTF">2015-10-06T03:39:00Z</dcterms:modified>
</cp:coreProperties>
</file>